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6D635322" w14:textId="77777777" w:rsidR="00B37E62" w:rsidRDefault="00B37E62">
      <w:pPr>
        <w:spacing w:after="0" w:line="240" w:lineRule="auto"/>
        <w:jc w:val="both"/>
        <w:rPr>
          <w:rFonts w:ascii="SimSun" w:eastAsia="SimSun" w:hAnsi="SimSun" w:cs="SimSun"/>
          <w:sz w:val="24"/>
          <w:szCs w:val="24"/>
        </w:rPr>
      </w:pPr>
    </w:p>
    <w:p w14:paraId="16793178" w14:textId="77777777" w:rsidR="00B37E62" w:rsidRDefault="00B37E62">
      <w:pPr>
        <w:spacing w:after="0" w:line="240" w:lineRule="auto"/>
        <w:jc w:val="both"/>
        <w:rPr>
          <w:rFonts w:ascii="SimSun" w:eastAsia="SimSun" w:hAnsi="SimSun" w:cs="SimSun"/>
          <w:sz w:val="24"/>
          <w:szCs w:val="24"/>
        </w:rPr>
      </w:pPr>
    </w:p>
    <w:p w14:paraId="426B94A5" w14:textId="77777777" w:rsidR="00B37E62" w:rsidRDefault="00B37E62">
      <w:pPr>
        <w:spacing w:after="0" w:line="240" w:lineRule="auto"/>
        <w:jc w:val="both"/>
        <w:rPr>
          <w:rFonts w:ascii="SimSun" w:eastAsia="SimSun" w:hAnsi="SimSun" w:cs="SimSun"/>
          <w:sz w:val="24"/>
          <w:szCs w:val="24"/>
        </w:rPr>
      </w:pPr>
    </w:p>
    <w:p w14:paraId="343265CB" w14:textId="77777777" w:rsidR="00B37E62" w:rsidRDefault="00B37E62">
      <w:pPr>
        <w:spacing w:after="0" w:line="240" w:lineRule="auto"/>
        <w:jc w:val="both"/>
        <w:rPr>
          <w:rFonts w:ascii="SimSun" w:eastAsia="SimSun" w:hAnsi="SimSun" w:cs="SimSun"/>
          <w:sz w:val="24"/>
          <w:szCs w:val="24"/>
        </w:rPr>
      </w:pPr>
    </w:p>
    <w:p w14:paraId="0C77ED26" w14:textId="77777777" w:rsidR="00B37E62" w:rsidRDefault="00852345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SimSun" w:eastAsia="SimSun" w:hAnsi="SimSun" w:cs="SimSun"/>
          <w:noProof/>
          <w:sz w:val="24"/>
          <w:szCs w:val="24"/>
        </w:rPr>
        <w:drawing>
          <wp:inline distT="0" distB="0" distL="114300" distR="114300" wp14:anchorId="766CE36F" wp14:editId="4A5E1E8C">
            <wp:extent cx="5939790" cy="3992880"/>
            <wp:effectExtent l="0" t="0" r="3810" b="7620"/>
            <wp:docPr id="1" name="Изображение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9928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FD17A75" w14:textId="77777777" w:rsidR="00B37E62" w:rsidRDefault="00B37E62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14:paraId="5253C86C" w14:textId="77777777" w:rsidR="00B37E62" w:rsidRDefault="00B37E6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733CC30E" w14:textId="77777777" w:rsidR="00B37E62" w:rsidRDefault="0085234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Публичный отчет</w:t>
      </w:r>
    </w:p>
    <w:p w14:paraId="7D13D888" w14:textId="3AED7E50" w:rsidR="00B37E62" w:rsidRDefault="0085234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Theme="majorBidi" w:hAnsiTheme="majorBidi" w:cstheme="majorBidi"/>
          <w:b/>
          <w:bCs/>
          <w:sz w:val="36"/>
          <w:szCs w:val="36"/>
        </w:rPr>
        <w:t>о деятельности первичной профсоюзной организации в 202</w:t>
      </w:r>
      <w:r w:rsidR="0015361E">
        <w:rPr>
          <w:rFonts w:asciiTheme="majorBidi" w:hAnsiTheme="majorBidi" w:cstheme="majorBidi"/>
          <w:b/>
          <w:bCs/>
          <w:sz w:val="36"/>
          <w:szCs w:val="36"/>
        </w:rPr>
        <w:t>5</w:t>
      </w:r>
      <w:r>
        <w:rPr>
          <w:rFonts w:asciiTheme="majorBidi" w:hAnsiTheme="majorBidi" w:cstheme="majorBidi"/>
          <w:b/>
          <w:bCs/>
          <w:sz w:val="36"/>
          <w:szCs w:val="36"/>
        </w:rPr>
        <w:t xml:space="preserve"> году</w:t>
      </w:r>
    </w:p>
    <w:p w14:paraId="7D66E1B3" w14:textId="77777777" w:rsidR="00B37E62" w:rsidRDefault="00B37E6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6EED7973" w14:textId="77777777" w:rsidR="00B37E62" w:rsidRDefault="00B37E6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759207F" w14:textId="77777777" w:rsidR="00B37E62" w:rsidRDefault="00B37E62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14:paraId="21407B62" w14:textId="77777777" w:rsidR="00B37E62" w:rsidRDefault="00B37E62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14:paraId="41CA30DF" w14:textId="77777777" w:rsidR="00B37E62" w:rsidRDefault="00B37E62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14:paraId="04C1C5CA" w14:textId="77777777" w:rsidR="00B37E62" w:rsidRDefault="00B37E62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14:paraId="18CD83A4" w14:textId="77777777" w:rsidR="00B37E62" w:rsidRDefault="00B37E62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14:paraId="1F3FF955" w14:textId="77777777" w:rsidR="00B37E62" w:rsidRDefault="00B37E62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14:paraId="744CE1AE" w14:textId="77777777" w:rsidR="00B37E62" w:rsidRDefault="00B37E62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14:paraId="447ACC11" w14:textId="77777777" w:rsidR="00B37E62" w:rsidRDefault="00B37E62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14:paraId="35F38BC2" w14:textId="77777777" w:rsidR="00B37E62" w:rsidRDefault="00B37E62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14:paraId="5B455450" w14:textId="3CB9BB25" w:rsidR="00B37E62" w:rsidRDefault="00852345">
      <w:pPr>
        <w:jc w:val="center"/>
        <w:rPr>
          <w:rFonts w:asciiTheme="majorBidi" w:hAnsiTheme="majorBidi" w:cstheme="majorBidi"/>
          <w:b/>
          <w:bCs/>
          <w:sz w:val="28"/>
          <w:szCs w:val="28"/>
          <w:lang w:val="tt-RU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lastRenderedPageBreak/>
        <w:t>Публичный доклад о деятельности первичной профсоюзной организации в 202</w:t>
      </w:r>
      <w:r w:rsidR="0015361E">
        <w:rPr>
          <w:rFonts w:asciiTheme="majorBidi" w:hAnsiTheme="majorBidi" w:cstheme="majorBidi"/>
          <w:b/>
          <w:bCs/>
          <w:sz w:val="28"/>
          <w:szCs w:val="28"/>
        </w:rPr>
        <w:t>5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году.</w:t>
      </w:r>
    </w:p>
    <w:p w14:paraId="0DC05BCE" w14:textId="7ECC52A2" w:rsidR="00B37E62" w:rsidRDefault="00852345">
      <w:pPr>
        <w:pStyle w:val="afff4"/>
        <w:jc w:val="both"/>
        <w:rPr>
          <w:rFonts w:asciiTheme="majorBidi" w:hAnsiTheme="majorBidi" w:cstheme="majorBidi"/>
          <w:sz w:val="28"/>
          <w:szCs w:val="28"/>
          <w:lang w:bidi="ru-RU"/>
        </w:rPr>
      </w:pPr>
      <w:r>
        <w:rPr>
          <w:rFonts w:asciiTheme="majorBidi" w:hAnsiTheme="majorBidi" w:cstheme="majorBidi"/>
          <w:sz w:val="24"/>
          <w:szCs w:val="24"/>
          <w:lang w:val="tt-RU"/>
        </w:rPr>
        <w:tab/>
      </w:r>
      <w:r>
        <w:rPr>
          <w:rFonts w:asciiTheme="majorBidi" w:eastAsia="Calibri" w:hAnsiTheme="majorBidi" w:cstheme="majorBidi"/>
          <w:sz w:val="28"/>
          <w:szCs w:val="28"/>
          <w:lang w:bidi="ru-RU"/>
        </w:rPr>
        <w:t xml:space="preserve">Уважаемые коллеги! Сегодня мы подводим итог работы профсоюзного комитета нашей первичной профсоюзной организации за период с  </w:t>
      </w:r>
      <w:r>
        <w:rPr>
          <w:rFonts w:asciiTheme="majorBidi" w:eastAsia="Calibri" w:hAnsiTheme="majorBidi" w:cstheme="majorBidi"/>
          <w:sz w:val="28"/>
          <w:szCs w:val="28"/>
        </w:rPr>
        <w:t>января</w:t>
      </w:r>
      <w:r>
        <w:rPr>
          <w:rFonts w:asciiTheme="majorBidi" w:eastAsia="Calibri" w:hAnsiTheme="majorBidi" w:cstheme="majorBidi"/>
          <w:sz w:val="28"/>
          <w:szCs w:val="28"/>
          <w:lang w:bidi="ru-RU"/>
        </w:rPr>
        <w:t xml:space="preserve"> </w:t>
      </w:r>
      <w:r>
        <w:rPr>
          <w:rFonts w:asciiTheme="majorBidi" w:eastAsia="Calibri" w:hAnsiTheme="majorBidi" w:cstheme="majorBidi"/>
          <w:sz w:val="28"/>
          <w:szCs w:val="28"/>
          <w:lang w:val="tt-RU" w:bidi="ru-RU"/>
        </w:rPr>
        <w:t xml:space="preserve"> </w:t>
      </w:r>
      <w:r>
        <w:rPr>
          <w:rFonts w:asciiTheme="majorBidi" w:eastAsia="Calibri" w:hAnsiTheme="majorBidi" w:cstheme="majorBidi"/>
          <w:sz w:val="28"/>
          <w:szCs w:val="28"/>
          <w:lang w:bidi="ru-RU"/>
        </w:rPr>
        <w:t>202</w:t>
      </w:r>
      <w:r w:rsidR="0015361E">
        <w:rPr>
          <w:rFonts w:asciiTheme="majorBidi" w:eastAsia="Calibri" w:hAnsiTheme="majorBidi" w:cstheme="majorBidi"/>
          <w:sz w:val="28"/>
          <w:szCs w:val="28"/>
          <w:lang w:bidi="ru-RU"/>
        </w:rPr>
        <w:t>5</w:t>
      </w:r>
      <w:r w:rsidRPr="0015361E">
        <w:rPr>
          <w:rFonts w:asciiTheme="majorBidi" w:eastAsia="Calibri" w:hAnsiTheme="majorBidi" w:cstheme="majorBidi"/>
          <w:sz w:val="28"/>
          <w:szCs w:val="28"/>
          <w:lang w:bidi="ru-RU"/>
        </w:rPr>
        <w:t xml:space="preserve"> </w:t>
      </w:r>
      <w:r>
        <w:rPr>
          <w:rFonts w:asciiTheme="majorBidi" w:eastAsia="Calibri" w:hAnsiTheme="majorBidi" w:cstheme="majorBidi"/>
          <w:sz w:val="28"/>
          <w:szCs w:val="28"/>
          <w:lang w:bidi="ru-RU"/>
        </w:rPr>
        <w:t>года</w:t>
      </w:r>
      <w:r>
        <w:rPr>
          <w:rFonts w:asciiTheme="majorBidi" w:eastAsia="Calibri" w:hAnsiTheme="majorBidi" w:cstheme="majorBidi"/>
          <w:sz w:val="28"/>
          <w:szCs w:val="28"/>
          <w:lang w:val="tt-RU" w:bidi="ru-RU"/>
        </w:rPr>
        <w:t xml:space="preserve"> </w:t>
      </w:r>
      <w:r>
        <w:rPr>
          <w:rFonts w:asciiTheme="majorBidi" w:eastAsia="Calibri" w:hAnsiTheme="majorBidi" w:cstheme="majorBidi"/>
          <w:sz w:val="28"/>
          <w:szCs w:val="28"/>
          <w:lang w:bidi="ru-RU"/>
        </w:rPr>
        <w:t xml:space="preserve">по </w:t>
      </w:r>
      <w:r>
        <w:rPr>
          <w:rFonts w:asciiTheme="majorBidi" w:eastAsia="Calibri" w:hAnsiTheme="majorBidi" w:cstheme="majorBidi"/>
          <w:sz w:val="28"/>
          <w:szCs w:val="28"/>
          <w:lang w:val="tt-RU" w:bidi="ru-RU"/>
        </w:rPr>
        <w:t>декабрь.</w:t>
      </w:r>
      <w:r>
        <w:rPr>
          <w:rFonts w:asciiTheme="majorBidi" w:eastAsia="Calibri" w:hAnsiTheme="majorBidi" w:cstheme="majorBidi"/>
          <w:sz w:val="28"/>
          <w:szCs w:val="28"/>
          <w:lang w:bidi="ru-RU"/>
        </w:rPr>
        <w:t xml:space="preserve"> </w:t>
      </w:r>
    </w:p>
    <w:p w14:paraId="278EA00A" w14:textId="42D576F5" w:rsidR="00B37E62" w:rsidRDefault="00852345">
      <w:pPr>
        <w:pStyle w:val="afff4"/>
        <w:ind w:firstLine="708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На учете в нашей профсоюзной организации на сегодняшний день состоит </w:t>
      </w:r>
      <w:r>
        <w:rPr>
          <w:rFonts w:asciiTheme="majorBidi" w:hAnsiTheme="majorBidi" w:cstheme="majorBidi"/>
          <w:bCs/>
          <w:sz w:val="28"/>
          <w:szCs w:val="28"/>
          <w:lang w:val="tt-RU"/>
        </w:rPr>
        <w:t>5</w:t>
      </w:r>
      <w:r w:rsidR="0015361E">
        <w:rPr>
          <w:rFonts w:asciiTheme="majorBidi" w:hAnsiTheme="majorBidi" w:cstheme="majorBidi"/>
          <w:bCs/>
          <w:sz w:val="28"/>
          <w:szCs w:val="28"/>
        </w:rPr>
        <w:t>1</w:t>
      </w:r>
      <w:r>
        <w:rPr>
          <w:rFonts w:asciiTheme="majorBidi" w:hAnsiTheme="majorBidi" w:cstheme="majorBidi"/>
          <w:b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человек</w:t>
      </w:r>
      <w:r>
        <w:rPr>
          <w:rFonts w:asciiTheme="majorBidi" w:hAnsiTheme="majorBidi" w:cstheme="majorBidi"/>
          <w:sz w:val="28"/>
          <w:szCs w:val="28"/>
        </w:rPr>
        <w:t xml:space="preserve">. Общий процент охвата профсоюзным членством составляет </w:t>
      </w:r>
      <w:r>
        <w:rPr>
          <w:rFonts w:asciiTheme="majorBidi" w:hAnsiTheme="majorBidi" w:cstheme="majorBidi"/>
          <w:sz w:val="28"/>
          <w:szCs w:val="28"/>
        </w:rPr>
        <w:t>почти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100%. </w:t>
      </w:r>
    </w:p>
    <w:p w14:paraId="259E6DEF" w14:textId="77777777" w:rsidR="00B37E62" w:rsidRDefault="00852345">
      <w:pPr>
        <w:pStyle w:val="afff4"/>
        <w:ind w:firstLine="708"/>
        <w:jc w:val="both"/>
        <w:rPr>
          <w:rFonts w:asciiTheme="majorBidi" w:hAnsiTheme="majorBidi" w:cstheme="majorBidi"/>
          <w:sz w:val="28"/>
          <w:szCs w:val="28"/>
          <w:lang w:val="tt-RU"/>
        </w:rPr>
      </w:pPr>
      <w:r>
        <w:rPr>
          <w:rFonts w:asciiTheme="majorBidi" w:hAnsiTheme="majorBidi" w:cstheme="majorBidi"/>
          <w:sz w:val="28"/>
          <w:szCs w:val="28"/>
        </w:rPr>
        <w:t>Наш профсоюзный комитет стремился работать в обстановке взаимопонимания и доброжелательности. Основные напр</w:t>
      </w:r>
      <w:r>
        <w:rPr>
          <w:rFonts w:asciiTheme="majorBidi" w:hAnsiTheme="majorBidi" w:cstheme="majorBidi"/>
          <w:sz w:val="28"/>
          <w:szCs w:val="28"/>
        </w:rPr>
        <w:t>авления деятельности нашей первичной профсоюзной организации:</w:t>
      </w:r>
    </w:p>
    <w:p w14:paraId="49EC3C8B" w14:textId="77777777" w:rsidR="00B37E62" w:rsidRDefault="00852345">
      <w:pPr>
        <w:pStyle w:val="afff4"/>
        <w:ind w:firstLine="708"/>
        <w:jc w:val="both"/>
        <w:rPr>
          <w:rFonts w:asciiTheme="majorBidi" w:hAnsiTheme="majorBidi" w:cstheme="majorBidi"/>
          <w:sz w:val="28"/>
          <w:szCs w:val="28"/>
          <w:lang w:val="tt-RU"/>
        </w:rPr>
      </w:pPr>
      <w:r>
        <w:rPr>
          <w:rFonts w:asciiTheme="majorBidi" w:hAnsiTheme="majorBidi" w:cstheme="majorBidi"/>
          <w:sz w:val="28"/>
          <w:szCs w:val="28"/>
        </w:rPr>
        <w:t xml:space="preserve"> 1. Социальное партнерство и взаимодействие с админ</w:t>
      </w:r>
      <w:r>
        <w:rPr>
          <w:rFonts w:asciiTheme="majorBidi" w:hAnsiTheme="majorBidi" w:cstheme="majorBidi"/>
          <w:sz w:val="28"/>
          <w:szCs w:val="28"/>
          <w:lang w:val="tt-RU"/>
        </w:rPr>
        <w:t>и</w:t>
      </w:r>
      <w:r>
        <w:rPr>
          <w:rFonts w:asciiTheme="majorBidi" w:hAnsiTheme="majorBidi" w:cstheme="majorBidi"/>
          <w:sz w:val="28"/>
          <w:szCs w:val="28"/>
        </w:rPr>
        <w:t>страци</w:t>
      </w:r>
      <w:r>
        <w:rPr>
          <w:rFonts w:asciiTheme="majorBidi" w:hAnsiTheme="majorBidi" w:cstheme="majorBidi"/>
          <w:sz w:val="28"/>
          <w:szCs w:val="28"/>
          <w:lang w:val="tt-RU"/>
        </w:rPr>
        <w:t>ей</w:t>
      </w:r>
      <w:r>
        <w:rPr>
          <w:rFonts w:asciiTheme="majorBidi" w:hAnsiTheme="majorBidi" w:cstheme="majorBidi"/>
          <w:sz w:val="28"/>
          <w:szCs w:val="28"/>
        </w:rPr>
        <w:t xml:space="preserve"> школы с целью регулирования трудовых отношений и установление согласованных мер по социально - экономической защите работников;</w:t>
      </w:r>
    </w:p>
    <w:p w14:paraId="06DB8EB8" w14:textId="77777777" w:rsidR="00B37E62" w:rsidRDefault="00852345">
      <w:pPr>
        <w:pStyle w:val="afff4"/>
        <w:ind w:firstLine="708"/>
        <w:jc w:val="both"/>
        <w:rPr>
          <w:rFonts w:asciiTheme="majorBidi" w:hAnsiTheme="majorBidi" w:cstheme="majorBidi"/>
          <w:sz w:val="28"/>
          <w:szCs w:val="28"/>
          <w:lang w:val="tt-RU"/>
        </w:rPr>
      </w:pPr>
      <w:r>
        <w:rPr>
          <w:rFonts w:asciiTheme="majorBidi" w:hAnsiTheme="majorBidi" w:cstheme="majorBidi"/>
          <w:sz w:val="28"/>
          <w:szCs w:val="28"/>
        </w:rPr>
        <w:t xml:space="preserve"> 2. </w:t>
      </w:r>
      <w:r>
        <w:rPr>
          <w:rFonts w:asciiTheme="majorBidi" w:hAnsiTheme="majorBidi" w:cstheme="majorBidi"/>
          <w:sz w:val="28"/>
          <w:szCs w:val="28"/>
          <w:lang w:val="tt-RU"/>
        </w:rPr>
        <w:t>З</w:t>
      </w:r>
      <w:r>
        <w:rPr>
          <w:rFonts w:asciiTheme="majorBidi" w:hAnsiTheme="majorBidi" w:cstheme="majorBidi"/>
          <w:sz w:val="28"/>
          <w:szCs w:val="28"/>
        </w:rPr>
        <w:t xml:space="preserve">аключение коллективного договора между администрацией и профсоюзным комитетом в интересах работников; </w:t>
      </w:r>
    </w:p>
    <w:p w14:paraId="2FFEE3BD" w14:textId="77777777" w:rsidR="00B37E62" w:rsidRDefault="00852345">
      <w:pPr>
        <w:pStyle w:val="afff4"/>
        <w:ind w:firstLine="708"/>
        <w:jc w:val="both"/>
        <w:rPr>
          <w:rFonts w:asciiTheme="majorBidi" w:hAnsiTheme="majorBidi" w:cstheme="majorBidi"/>
          <w:sz w:val="28"/>
          <w:szCs w:val="28"/>
          <w:lang w:val="tt-RU"/>
        </w:rPr>
      </w:pPr>
      <w:r>
        <w:rPr>
          <w:rFonts w:asciiTheme="majorBidi" w:hAnsiTheme="majorBidi" w:cstheme="majorBidi"/>
          <w:sz w:val="28"/>
          <w:szCs w:val="28"/>
        </w:rPr>
        <w:t xml:space="preserve">3. </w:t>
      </w:r>
      <w:r>
        <w:rPr>
          <w:rFonts w:asciiTheme="majorBidi" w:hAnsiTheme="majorBidi" w:cstheme="majorBidi"/>
          <w:sz w:val="28"/>
          <w:szCs w:val="28"/>
          <w:lang w:val="tt-RU"/>
        </w:rPr>
        <w:t>У</w:t>
      </w:r>
      <w:r>
        <w:rPr>
          <w:rFonts w:asciiTheme="majorBidi" w:hAnsiTheme="majorBidi" w:cstheme="majorBidi"/>
          <w:sz w:val="28"/>
          <w:szCs w:val="28"/>
        </w:rPr>
        <w:t xml:space="preserve">частие в решении вопросов защиты профессиональных интересов членов профсоюза: это повышение квалификации, аттестация, тарификация, и тому подобное. </w:t>
      </w:r>
    </w:p>
    <w:p w14:paraId="60739AA8" w14:textId="77777777" w:rsidR="00B37E62" w:rsidRDefault="00852345">
      <w:pPr>
        <w:pStyle w:val="afff4"/>
        <w:ind w:firstLine="708"/>
        <w:jc w:val="both"/>
        <w:rPr>
          <w:rFonts w:asciiTheme="majorBidi" w:hAnsiTheme="majorBidi" w:cstheme="majorBidi"/>
          <w:sz w:val="28"/>
          <w:szCs w:val="28"/>
          <w:lang w:val="tt-RU"/>
        </w:rPr>
      </w:pPr>
      <w:r>
        <w:rPr>
          <w:rFonts w:asciiTheme="majorBidi" w:hAnsiTheme="majorBidi" w:cstheme="majorBidi"/>
          <w:sz w:val="28"/>
          <w:szCs w:val="28"/>
        </w:rPr>
        <w:t xml:space="preserve">4. </w:t>
      </w:r>
      <w:r>
        <w:rPr>
          <w:rFonts w:asciiTheme="majorBidi" w:hAnsiTheme="majorBidi" w:cstheme="majorBidi"/>
          <w:sz w:val="28"/>
          <w:szCs w:val="28"/>
          <w:lang w:val="tt-RU"/>
        </w:rPr>
        <w:t>К</w:t>
      </w:r>
      <w:r>
        <w:rPr>
          <w:rFonts w:asciiTheme="majorBidi" w:hAnsiTheme="majorBidi" w:cstheme="majorBidi"/>
          <w:sz w:val="28"/>
          <w:szCs w:val="28"/>
        </w:rPr>
        <w:t>онтроль за созданием безопасных условий и охрана труда: организация труда, режим работы (расписание), р</w:t>
      </w:r>
      <w:r>
        <w:rPr>
          <w:rFonts w:asciiTheme="majorBidi" w:hAnsiTheme="majorBidi" w:cstheme="majorBidi"/>
          <w:sz w:val="28"/>
          <w:szCs w:val="28"/>
        </w:rPr>
        <w:t xml:space="preserve">асследование несчастных случаев на производстве, аттестация рабочих мест, правила внутреннего трудового распорядка; </w:t>
      </w:r>
    </w:p>
    <w:p w14:paraId="4E01066F" w14:textId="77777777" w:rsidR="00B37E62" w:rsidRDefault="00852345">
      <w:pPr>
        <w:pStyle w:val="afff4"/>
        <w:ind w:firstLine="708"/>
        <w:jc w:val="both"/>
        <w:rPr>
          <w:rFonts w:asciiTheme="majorBidi" w:hAnsiTheme="majorBidi" w:cstheme="majorBidi"/>
          <w:sz w:val="28"/>
          <w:szCs w:val="28"/>
          <w:lang w:val="tt-RU"/>
        </w:rPr>
      </w:pPr>
      <w:r>
        <w:rPr>
          <w:rFonts w:asciiTheme="majorBidi" w:hAnsiTheme="majorBidi" w:cstheme="majorBidi"/>
          <w:sz w:val="28"/>
          <w:szCs w:val="28"/>
        </w:rPr>
        <w:t xml:space="preserve">5. </w:t>
      </w:r>
      <w:r>
        <w:rPr>
          <w:rFonts w:asciiTheme="majorBidi" w:hAnsiTheme="majorBidi" w:cstheme="majorBidi"/>
          <w:sz w:val="28"/>
          <w:szCs w:val="28"/>
          <w:lang w:val="tt-RU"/>
        </w:rPr>
        <w:t>С</w:t>
      </w:r>
      <w:r>
        <w:rPr>
          <w:rFonts w:asciiTheme="majorBidi" w:hAnsiTheme="majorBidi" w:cstheme="majorBidi"/>
          <w:sz w:val="28"/>
          <w:szCs w:val="28"/>
        </w:rPr>
        <w:t>оздание благоприятного психологического климата необходимого для поддержания эффективной работоспособности всех членов профсоюза на осн</w:t>
      </w:r>
      <w:r>
        <w:rPr>
          <w:rFonts w:asciiTheme="majorBidi" w:hAnsiTheme="majorBidi" w:cstheme="majorBidi"/>
          <w:sz w:val="28"/>
          <w:szCs w:val="28"/>
        </w:rPr>
        <w:t>ове социального партнерства;</w:t>
      </w:r>
    </w:p>
    <w:p w14:paraId="18609D47" w14:textId="77777777" w:rsidR="00B37E62" w:rsidRDefault="00852345">
      <w:pPr>
        <w:pStyle w:val="afff4"/>
        <w:ind w:firstLine="708"/>
        <w:jc w:val="both"/>
        <w:rPr>
          <w:rFonts w:asciiTheme="majorBidi" w:hAnsiTheme="majorBidi" w:cstheme="majorBidi"/>
          <w:sz w:val="28"/>
          <w:szCs w:val="28"/>
          <w:lang w:val="tt-RU"/>
        </w:rPr>
      </w:pPr>
      <w:r>
        <w:rPr>
          <w:rFonts w:asciiTheme="majorBidi" w:hAnsiTheme="majorBidi" w:cstheme="majorBidi"/>
          <w:sz w:val="28"/>
          <w:szCs w:val="28"/>
        </w:rPr>
        <w:t xml:space="preserve"> 6. </w:t>
      </w:r>
      <w:r>
        <w:rPr>
          <w:rFonts w:asciiTheme="majorBidi" w:hAnsiTheme="majorBidi" w:cstheme="majorBidi"/>
          <w:sz w:val="28"/>
          <w:szCs w:val="28"/>
          <w:lang w:val="tt-RU"/>
        </w:rPr>
        <w:t>К</w:t>
      </w:r>
      <w:r>
        <w:rPr>
          <w:rFonts w:asciiTheme="majorBidi" w:hAnsiTheme="majorBidi" w:cstheme="majorBidi"/>
          <w:sz w:val="28"/>
          <w:szCs w:val="28"/>
        </w:rPr>
        <w:t xml:space="preserve">ультурно - массовая и оздоровительная работа; </w:t>
      </w:r>
    </w:p>
    <w:p w14:paraId="4D7E752C" w14:textId="77777777" w:rsidR="00B37E62" w:rsidRDefault="00852345">
      <w:pPr>
        <w:pStyle w:val="afff4"/>
        <w:ind w:firstLine="708"/>
        <w:jc w:val="both"/>
        <w:rPr>
          <w:rFonts w:asciiTheme="majorBidi" w:hAnsiTheme="majorBidi" w:cstheme="majorBidi"/>
          <w:sz w:val="28"/>
          <w:szCs w:val="28"/>
          <w:lang w:val="tt-RU"/>
        </w:rPr>
      </w:pPr>
      <w:r>
        <w:rPr>
          <w:rFonts w:asciiTheme="majorBidi" w:hAnsiTheme="majorBidi" w:cstheme="majorBidi"/>
          <w:sz w:val="28"/>
          <w:szCs w:val="28"/>
        </w:rPr>
        <w:t xml:space="preserve">7. </w:t>
      </w:r>
      <w:r>
        <w:rPr>
          <w:rFonts w:asciiTheme="majorBidi" w:hAnsiTheme="majorBidi" w:cstheme="majorBidi"/>
          <w:sz w:val="28"/>
          <w:szCs w:val="28"/>
          <w:lang w:val="tt-RU"/>
        </w:rPr>
        <w:t>И</w:t>
      </w:r>
      <w:r>
        <w:rPr>
          <w:rFonts w:asciiTheme="majorBidi" w:hAnsiTheme="majorBidi" w:cstheme="majorBidi"/>
          <w:sz w:val="28"/>
          <w:szCs w:val="28"/>
        </w:rPr>
        <w:t>нформационная деятельность.</w:t>
      </w:r>
    </w:p>
    <w:p w14:paraId="076204A9" w14:textId="77777777" w:rsidR="00B37E62" w:rsidRDefault="00852345">
      <w:pPr>
        <w:pStyle w:val="afff4"/>
        <w:ind w:firstLine="708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Соблюдался порядок учета мнения профсоюзного органа при:</w:t>
      </w:r>
    </w:p>
    <w:p w14:paraId="56597B8B" w14:textId="77777777" w:rsidR="00B37E62" w:rsidRDefault="00852345">
      <w:pPr>
        <w:pStyle w:val="afff4"/>
        <w:ind w:firstLine="708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- утверждении правил внутреннего трудового распорядка;</w:t>
      </w:r>
    </w:p>
    <w:p w14:paraId="41E56D85" w14:textId="77777777" w:rsidR="00B37E62" w:rsidRDefault="00852345">
      <w:pPr>
        <w:pStyle w:val="afff4"/>
        <w:ind w:firstLine="708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- распределение учебной нагр</w:t>
      </w:r>
      <w:r>
        <w:rPr>
          <w:rFonts w:asciiTheme="majorBidi" w:hAnsiTheme="majorBidi" w:cstheme="majorBidi"/>
          <w:sz w:val="28"/>
          <w:szCs w:val="28"/>
        </w:rPr>
        <w:t xml:space="preserve">узки; </w:t>
      </w:r>
    </w:p>
    <w:p w14:paraId="19A761FB" w14:textId="77777777" w:rsidR="00B37E62" w:rsidRDefault="00852345">
      <w:pPr>
        <w:pStyle w:val="afff4"/>
        <w:ind w:firstLine="708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- составлении графика отпусков; </w:t>
      </w:r>
    </w:p>
    <w:p w14:paraId="4566ABC8" w14:textId="77777777" w:rsidR="00B37E62" w:rsidRDefault="00852345">
      <w:pPr>
        <w:pStyle w:val="afff4"/>
        <w:ind w:firstLine="708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 составлении расписания учебных занятий;</w:t>
      </w:r>
    </w:p>
    <w:p w14:paraId="0ED8EA15" w14:textId="77777777" w:rsidR="00B37E62" w:rsidRDefault="00852345">
      <w:pPr>
        <w:pStyle w:val="afff4"/>
        <w:ind w:firstLine="708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- утверждении инструкций Охраны Труда; </w:t>
      </w:r>
    </w:p>
    <w:p w14:paraId="3298D39D" w14:textId="77777777" w:rsidR="00B37E62" w:rsidRDefault="00852345">
      <w:pPr>
        <w:pStyle w:val="afff4"/>
        <w:ind w:firstLine="708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 распределении стимулирующего фонда, доплат, надбавок и премий;</w:t>
      </w:r>
    </w:p>
    <w:p w14:paraId="2BFAF96A" w14:textId="77777777" w:rsidR="00B37E62" w:rsidRDefault="00852345">
      <w:pPr>
        <w:pStyle w:val="afff4"/>
        <w:ind w:firstLine="708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- увольнении работников;</w:t>
      </w:r>
    </w:p>
    <w:p w14:paraId="563F2701" w14:textId="77777777" w:rsidR="00B37E62" w:rsidRDefault="00852345">
      <w:pPr>
        <w:pStyle w:val="afff4"/>
        <w:ind w:firstLine="708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- применении дисциплинарных взысканий.</w:t>
      </w:r>
    </w:p>
    <w:p w14:paraId="4FC846DA" w14:textId="733AB50B" w:rsidR="00B37E62" w:rsidRDefault="00852345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С </w:t>
      </w:r>
      <w:r>
        <w:rPr>
          <w:rFonts w:asciiTheme="majorBidi" w:hAnsiTheme="majorBidi" w:cstheme="majorBidi"/>
          <w:sz w:val="28"/>
          <w:szCs w:val="28"/>
        </w:rPr>
        <w:t>1 января 202</w:t>
      </w:r>
      <w:r w:rsidR="0015361E">
        <w:rPr>
          <w:rFonts w:asciiTheme="majorBidi" w:hAnsiTheme="majorBidi" w:cstheme="majorBidi"/>
          <w:sz w:val="28"/>
          <w:szCs w:val="28"/>
        </w:rPr>
        <w:t>5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 года </w:t>
      </w:r>
      <w:r>
        <w:rPr>
          <w:rFonts w:asciiTheme="majorBidi" w:hAnsiTheme="majorBidi" w:cstheme="majorBidi"/>
          <w:sz w:val="28"/>
          <w:szCs w:val="28"/>
        </w:rPr>
        <w:t>профсоюзная</w:t>
      </w:r>
      <w:r>
        <w:rPr>
          <w:rFonts w:asciiTheme="majorBidi" w:hAnsiTheme="majorBidi" w:cstheme="majorBidi"/>
          <w:sz w:val="28"/>
          <w:szCs w:val="28"/>
        </w:rPr>
        <w:t xml:space="preserve"> организация добилась следующих результатов: </w:t>
      </w:r>
    </w:p>
    <w:p w14:paraId="5152EBD7" w14:textId="77777777" w:rsidR="00B37E62" w:rsidRDefault="008523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Проекты Татарстанской</w:t>
      </w:r>
      <w:r>
        <w:rPr>
          <w:rFonts w:ascii="Times New Roman" w:hAnsi="Times New Roman" w:cs="Times New Roman"/>
          <w:sz w:val="28"/>
          <w:szCs w:val="28"/>
        </w:rPr>
        <w:t xml:space="preserve"> республиканской организации Общероссийского Профсоюза образования:</w:t>
      </w:r>
    </w:p>
    <w:p w14:paraId="752E7E5B" w14:textId="77777777" w:rsidR="00B37E62" w:rsidRDefault="008523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сертификаты номиналом 25 000 рублей,</w:t>
      </w:r>
    </w:p>
    <w:p w14:paraId="13B24E71" w14:textId="77777777" w:rsidR="00B37E62" w:rsidRDefault="008523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2) «Путёвка от профсоюза» (35 % скидка), </w:t>
      </w:r>
    </w:p>
    <w:p w14:paraId="3A77EF63" w14:textId="77777777" w:rsidR="00B37E62" w:rsidRDefault="008523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>
        <w:rPr>
          <w:rFonts w:ascii="Times New Roman" w:hAnsi="Times New Roman" w:cs="Times New Roman"/>
          <w:sz w:val="28"/>
          <w:szCs w:val="28"/>
        </w:rPr>
        <w:t>20%-ная скидка для членов профсоюза и членов их семей в профсоюзные санатории («Бакирово», «Ижминводы», «Жемчужина», «Ливадия», «Васильевский»),</w:t>
      </w:r>
    </w:p>
    <w:p w14:paraId="2627747F" w14:textId="77777777" w:rsidR="00B37E62" w:rsidRDefault="008523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«Отдых в Анапе» (на автобусе – 10 дней), </w:t>
      </w:r>
    </w:p>
    <w:p w14:paraId="52ACE335" w14:textId="77777777" w:rsidR="00B37E62" w:rsidRDefault="008523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«Отдых в Сочи» (самолёт, 10 дней), </w:t>
      </w:r>
    </w:p>
    <w:p w14:paraId="4D955580" w14:textId="77777777" w:rsidR="00B37E62" w:rsidRDefault="008523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«Тур выходного дня» (фев</w:t>
      </w:r>
      <w:r>
        <w:rPr>
          <w:rFonts w:ascii="Times New Roman" w:hAnsi="Times New Roman" w:cs="Times New Roman"/>
          <w:sz w:val="28"/>
          <w:szCs w:val="28"/>
        </w:rPr>
        <w:t xml:space="preserve">раль-апрель, октябрь-декабрь), </w:t>
      </w:r>
    </w:p>
    <w:p w14:paraId="74FDE2E4" w14:textId="77777777" w:rsidR="00B37E62" w:rsidRDefault="008523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3-хдневный круиз на 4-хпалубном теплоходе «Иван Бунин»,</w:t>
      </w:r>
    </w:p>
    <w:p w14:paraId="4AF64B66" w14:textId="77777777" w:rsidR="00B37E62" w:rsidRDefault="008523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«Бонус к пенсии»,</w:t>
      </w:r>
    </w:p>
    <w:p w14:paraId="65B76A95" w14:textId="77777777" w:rsidR="00B37E62" w:rsidRDefault="008523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 путёвки «Мать-дитя»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»(для женщин, имеющих детей с ограниченными возможностями до 16 лет),</w:t>
      </w:r>
    </w:p>
    <w:p w14:paraId="4880D0DC" w14:textId="77777777" w:rsidR="00B37E62" w:rsidRDefault="008523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10) материальная помощь при платных </w:t>
      </w:r>
      <w:r>
        <w:rPr>
          <w:rFonts w:ascii="Times New Roman" w:hAnsi="Times New Roman" w:cs="Times New Roman"/>
          <w:sz w:val="28"/>
          <w:szCs w:val="28"/>
        </w:rPr>
        <w:t>операциях (до 30 000 рублей).</w:t>
      </w:r>
    </w:p>
    <w:p w14:paraId="10D975FF" w14:textId="77777777" w:rsidR="00B37E62" w:rsidRDefault="00B37E62">
      <w:pPr>
        <w:rPr>
          <w:rFonts w:ascii="Times New Roman" w:hAnsi="Times New Roman" w:cs="Times New Roman"/>
          <w:sz w:val="28"/>
          <w:szCs w:val="28"/>
        </w:rPr>
      </w:pPr>
    </w:p>
    <w:p w14:paraId="01906499" w14:textId="77777777" w:rsidR="00B37E62" w:rsidRDefault="008523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Проекты Арской</w:t>
      </w:r>
      <w:r>
        <w:rPr>
          <w:rFonts w:ascii="Times New Roman" w:hAnsi="Times New Roman" w:cs="Times New Roman"/>
          <w:sz w:val="28"/>
          <w:szCs w:val="28"/>
        </w:rPr>
        <w:t xml:space="preserve"> территориальной организации ОПО:</w:t>
      </w:r>
    </w:p>
    <w:p w14:paraId="1B6FF476" w14:textId="77777777" w:rsidR="00B37E62" w:rsidRDefault="008523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Летний проект «Отдых в Абхазии»,</w:t>
      </w:r>
    </w:p>
    <w:p w14:paraId="31021328" w14:textId="77777777" w:rsidR="00B37E62" w:rsidRDefault="008523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автобусные экскурсии (Москва, Санкт-Петербург, Северный Кавказ – 2 маршрута, Дагестан, Беларусь),</w:t>
      </w:r>
    </w:p>
    <w:p w14:paraId="37A5C507" w14:textId="77777777" w:rsidR="00B37E62" w:rsidRDefault="008523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продуктовые наборы к праздникам </w:t>
      </w:r>
      <w:r>
        <w:rPr>
          <w:rFonts w:ascii="Times New Roman" w:hAnsi="Times New Roman" w:cs="Times New Roman"/>
          <w:sz w:val="28"/>
          <w:szCs w:val="28"/>
        </w:rPr>
        <w:t>«Ураза-байрам» и «Курбан-байрам»,</w:t>
      </w:r>
    </w:p>
    <w:p w14:paraId="6D84776B" w14:textId="77777777" w:rsidR="00B37E62" w:rsidRDefault="008523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материальная помощь малообеспеченным членам профсоюза, чьи дети поступают в 1 класс, </w:t>
      </w:r>
    </w:p>
    <w:p w14:paraId="0DE62C2D" w14:textId="77777777" w:rsidR="00B37E62" w:rsidRDefault="008523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подписка на газету «Арча хэбэрлэре»,</w:t>
      </w:r>
    </w:p>
    <w:p w14:paraId="523967D4" w14:textId="77777777" w:rsidR="00B37E62" w:rsidRDefault="008523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Спартакиада по 11 видам спорта,</w:t>
      </w:r>
    </w:p>
    <w:p w14:paraId="7F5113AB" w14:textId="77777777" w:rsidR="00B37E62" w:rsidRDefault="008523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оказание юридической помощи при составлении исковых зая</w:t>
      </w:r>
      <w:r>
        <w:rPr>
          <w:rFonts w:ascii="Times New Roman" w:hAnsi="Times New Roman" w:cs="Times New Roman"/>
          <w:sz w:val="28"/>
          <w:szCs w:val="28"/>
        </w:rPr>
        <w:t>влений в суд и представление интересов членов профсоюза в судебных заседаниях.</w:t>
      </w:r>
    </w:p>
    <w:p w14:paraId="646C7749" w14:textId="77777777" w:rsidR="00B37E62" w:rsidRDefault="00B37E62">
      <w:pPr>
        <w:rPr>
          <w:rFonts w:ascii="Times New Roman" w:hAnsi="Times New Roman" w:cs="Times New Roman"/>
          <w:sz w:val="28"/>
          <w:szCs w:val="28"/>
        </w:rPr>
      </w:pPr>
    </w:p>
    <w:p w14:paraId="30292893" w14:textId="77777777" w:rsidR="00B37E62" w:rsidRDefault="0085234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Льготы и гарантии, сохранённые благодаря деятельности Профсоюза</w:t>
      </w:r>
    </w:p>
    <w:p w14:paraId="36066F50" w14:textId="77777777" w:rsidR="00B37E62" w:rsidRDefault="00852345">
      <w:pPr>
        <w:pStyle w:val="afff5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досрочная страховая пенсия в связи с осуществлением педагогической деятельности,</w:t>
      </w:r>
    </w:p>
    <w:p w14:paraId="2FE916B9" w14:textId="77777777" w:rsidR="00B37E62" w:rsidRDefault="00852345">
      <w:pPr>
        <w:pStyle w:val="afff5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сохранение компенсации за комму</w:t>
      </w:r>
      <w:r>
        <w:rPr>
          <w:rFonts w:ascii="Times New Roman" w:hAnsi="Times New Roman" w:cs="Times New Roman"/>
          <w:sz w:val="28"/>
          <w:szCs w:val="28"/>
        </w:rPr>
        <w:t>нальные услуги,</w:t>
      </w:r>
    </w:p>
    <w:p w14:paraId="1C1975B3" w14:textId="77777777" w:rsidR="00B37E62" w:rsidRDefault="00852345">
      <w:pPr>
        <w:pStyle w:val="afff5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установление выплаты 1200 руб. в отопительный сезон педагогам, работающим и проживающим в сельской местности,</w:t>
      </w:r>
    </w:p>
    <w:p w14:paraId="17C51A3D" w14:textId="77777777" w:rsidR="00B37E62" w:rsidRDefault="00852345">
      <w:pPr>
        <w:pStyle w:val="afff5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МРОТ (за 5 лет почти в 2 раза),</w:t>
      </w:r>
    </w:p>
    <w:p w14:paraId="7F8C5133" w14:textId="77777777" w:rsidR="00B37E62" w:rsidRDefault="00852345">
      <w:pPr>
        <w:pStyle w:val="afff5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выделение средств на санаторно-курортное оздоровление (сертификаты номиналом 25 000 рубл</w:t>
      </w:r>
      <w:r>
        <w:rPr>
          <w:rFonts w:ascii="Times New Roman" w:hAnsi="Times New Roman" w:cs="Times New Roman"/>
          <w:sz w:val="28"/>
          <w:szCs w:val="28"/>
        </w:rPr>
        <w:t>ей), в том числе, гражданам, имеющим земельные паи,</w:t>
      </w:r>
    </w:p>
    <w:p w14:paraId="451416D3" w14:textId="77777777" w:rsidR="00B37E62" w:rsidRDefault="00852345">
      <w:pPr>
        <w:pStyle w:val="afff5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дополнительная пенсия через НПФ «Волга-капитал»,</w:t>
      </w:r>
    </w:p>
    <w:p w14:paraId="2EBC7BE3" w14:textId="77777777" w:rsidR="00B37E62" w:rsidRDefault="00852345">
      <w:pPr>
        <w:pStyle w:val="afff5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ежегодная индексация окладов педагогических работников и руководителей,</w:t>
      </w:r>
    </w:p>
    <w:p w14:paraId="0FE98823" w14:textId="77777777" w:rsidR="00B37E62" w:rsidRDefault="00852345">
      <w:pPr>
        <w:pStyle w:val="afff5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восстановление индексации работающим пенсионерам с 01.01.2025г.,</w:t>
      </w:r>
    </w:p>
    <w:p w14:paraId="0D1863EF" w14:textId="77777777" w:rsidR="00B37E62" w:rsidRDefault="00852345">
      <w:pPr>
        <w:pStyle w:val="afff5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установление выпла</w:t>
      </w:r>
      <w:r>
        <w:rPr>
          <w:rFonts w:ascii="Times New Roman" w:hAnsi="Times New Roman" w:cs="Times New Roman"/>
          <w:sz w:val="28"/>
          <w:szCs w:val="28"/>
        </w:rPr>
        <w:t>ты педработникам при подготовке и проведении ГИА,</w:t>
      </w:r>
    </w:p>
    <w:p w14:paraId="7BBE8AA8" w14:textId="45751816" w:rsidR="00B37E62" w:rsidRDefault="00852345">
      <w:pPr>
        <w:pStyle w:val="afff5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перерасчёт отпускных за 202</w:t>
      </w:r>
      <w:r w:rsidR="0015361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15361E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учебный год,</w:t>
      </w:r>
    </w:p>
    <w:p w14:paraId="57DA5022" w14:textId="77777777" w:rsidR="00B37E62" w:rsidRDefault="00852345">
      <w:pPr>
        <w:pStyle w:val="afff5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надбавки за звания, награды, которые не были включены в основное постановление Кабинета Министров РТ,</w:t>
      </w:r>
    </w:p>
    <w:p w14:paraId="6D4100FD" w14:textId="77777777" w:rsidR="00B37E62" w:rsidRDefault="00852345">
      <w:pPr>
        <w:pStyle w:val="afff5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льготы при аттестации педработников,</w:t>
      </w:r>
    </w:p>
    <w:p w14:paraId="71CFE58A" w14:textId="77777777" w:rsidR="00B37E62" w:rsidRDefault="00852345">
      <w:pPr>
        <w:pStyle w:val="afff5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оплата медосмотров ц</w:t>
      </w:r>
      <w:r>
        <w:rPr>
          <w:rFonts w:ascii="Times New Roman" w:hAnsi="Times New Roman" w:cs="Times New Roman"/>
          <w:sz w:val="28"/>
          <w:szCs w:val="28"/>
        </w:rPr>
        <w:t>ентрализованно из республиканского бюджета,</w:t>
      </w:r>
    </w:p>
    <w:p w14:paraId="4FA5D43F" w14:textId="77777777" w:rsidR="00B37E62" w:rsidRDefault="00852345">
      <w:pPr>
        <w:pStyle w:val="afff5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оплата психиатрического освидетельствования из республиканского бюджета,</w:t>
      </w:r>
    </w:p>
    <w:p w14:paraId="27CC4B22" w14:textId="77777777" w:rsidR="00B37E62" w:rsidRDefault="00852345">
      <w:pPr>
        <w:pStyle w:val="afff5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доплаты молодым педагогам,</w:t>
      </w:r>
    </w:p>
    <w:p w14:paraId="636B0D73" w14:textId="77777777" w:rsidR="00B37E62" w:rsidRDefault="00852345">
      <w:pPr>
        <w:pStyle w:val="afff5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выплаты педработникам, осуществляющим деятельность в сельской местности,</w:t>
      </w:r>
    </w:p>
    <w:p w14:paraId="1CEFD42A" w14:textId="77777777" w:rsidR="00B37E62" w:rsidRDefault="00852345">
      <w:pPr>
        <w:pStyle w:val="afff5"/>
        <w:numPr>
          <w:ilvl w:val="0"/>
          <w:numId w:val="11"/>
        </w:numPr>
        <w:rPr>
          <w:rFonts w:asciiTheme="majorBidi" w:hAnsiTheme="majorBidi" w:cstheme="majorBidi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повышение заработной платы </w:t>
      </w:r>
      <w:r>
        <w:rPr>
          <w:rFonts w:ascii="Times New Roman" w:hAnsi="Times New Roman" w:cs="Times New Roman"/>
          <w:sz w:val="28"/>
          <w:szCs w:val="28"/>
        </w:rPr>
        <w:t>методистов Управлений образования</w:t>
      </w:r>
    </w:p>
    <w:p w14:paraId="37AB0B80" w14:textId="77777777" w:rsidR="00B37E62" w:rsidRDefault="00852345">
      <w:pPr>
        <w:jc w:val="both"/>
        <w:rPr>
          <w:rFonts w:asciiTheme="majorBidi" w:hAnsiTheme="majorBidi" w:cstheme="majorBidi"/>
          <w:sz w:val="28"/>
          <w:szCs w:val="28"/>
          <w:lang w:val="tt-RU"/>
        </w:rPr>
      </w:pPr>
      <w:r>
        <w:rPr>
          <w:rFonts w:asciiTheme="majorBidi" w:hAnsiTheme="majorBidi" w:cstheme="majorBidi"/>
          <w:sz w:val="28"/>
          <w:szCs w:val="28"/>
        </w:rPr>
        <w:t xml:space="preserve">  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</w:t>
      </w:r>
      <w:r>
        <w:rPr>
          <w:rFonts w:asciiTheme="majorBidi" w:hAnsiTheme="majorBidi" w:cstheme="majorBidi"/>
          <w:sz w:val="28"/>
          <w:szCs w:val="28"/>
        </w:rPr>
        <w:t xml:space="preserve">ботникам. Совместно принимается решение о ходатайстве в связи с присвоением почётных званий, награждении ведомственными и другими наградами членов профсоюза, профактива, педагогов-юбиляров. </w:t>
      </w:r>
    </w:p>
    <w:p w14:paraId="37E508D7" w14:textId="77777777" w:rsidR="00B37E62" w:rsidRDefault="00852345">
      <w:pPr>
        <w:spacing w:after="0"/>
        <w:ind w:firstLine="708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Для развития творчества, повышения профессионализма педагогически</w:t>
      </w:r>
      <w:r>
        <w:rPr>
          <w:rFonts w:asciiTheme="majorBidi" w:hAnsiTheme="majorBidi" w:cstheme="majorBidi"/>
          <w:sz w:val="28"/>
          <w:szCs w:val="28"/>
        </w:rPr>
        <w:t>х работников, наши коллеги принимают участие в творческих конкурсах «Учитель года», «Лучший классный руководитель», «Педагог дополнительного образования» и др. Не забываем и о наших ветеранах, ушедших на заслуженный отдых. На все праздники, проводимые в шк</w:t>
      </w:r>
      <w:r>
        <w:rPr>
          <w:rFonts w:asciiTheme="majorBidi" w:hAnsiTheme="majorBidi" w:cstheme="majorBidi"/>
          <w:sz w:val="28"/>
          <w:szCs w:val="28"/>
        </w:rPr>
        <w:t xml:space="preserve">оле, мы </w:t>
      </w:r>
      <w:r>
        <w:rPr>
          <w:rFonts w:asciiTheme="majorBidi" w:hAnsiTheme="majorBidi" w:cstheme="majorBidi"/>
          <w:sz w:val="28"/>
          <w:szCs w:val="28"/>
        </w:rPr>
        <w:lastRenderedPageBreak/>
        <w:t xml:space="preserve">с удовольствием приглашаем наших ветеранов. А также поздравляем их с юбилейными датами. Также участвовали в акции </w:t>
      </w:r>
      <w:r>
        <w:rPr>
          <w:rFonts w:asciiTheme="majorBidi" w:hAnsiTheme="majorBidi" w:cstheme="majorBidi"/>
          <w:b/>
          <w:sz w:val="28"/>
          <w:szCs w:val="28"/>
        </w:rPr>
        <w:t>«</w:t>
      </w:r>
      <w:r>
        <w:rPr>
          <w:rFonts w:asciiTheme="majorBidi" w:hAnsiTheme="majorBidi" w:cstheme="majorBidi"/>
          <w:bCs/>
          <w:sz w:val="28"/>
          <w:szCs w:val="28"/>
        </w:rPr>
        <w:t>Помоги собраться в школу».</w:t>
      </w:r>
      <w:r>
        <w:rPr>
          <w:rFonts w:asciiTheme="majorBidi" w:hAnsiTheme="majorBidi" w:cstheme="majorBidi"/>
          <w:sz w:val="28"/>
          <w:szCs w:val="28"/>
        </w:rPr>
        <w:t xml:space="preserve"> </w:t>
      </w:r>
    </w:p>
    <w:p w14:paraId="6890E3B0" w14:textId="77777777" w:rsidR="00B37E62" w:rsidRDefault="00852345">
      <w:pPr>
        <w:spacing w:after="0"/>
        <w:ind w:firstLine="708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Сплочению коллектива помогают и такие мероприятия, как посещение театров, концертов, выход на природу. Ад</w:t>
      </w:r>
      <w:r>
        <w:rPr>
          <w:rFonts w:asciiTheme="majorBidi" w:hAnsiTheme="majorBidi" w:cstheme="majorBidi"/>
          <w:sz w:val="28"/>
          <w:szCs w:val="28"/>
        </w:rPr>
        <w:t>министрация и профсоюзный комитет старается уделять большое внимание культурно – массовой работе.   Празднуем профессиональные праздники, чествование юбиляров и поздравление ветеранов с праздничными датами. Такие мероприятия не обходятся без подарков. Ежег</w:t>
      </w:r>
      <w:r>
        <w:rPr>
          <w:rFonts w:asciiTheme="majorBidi" w:hAnsiTheme="majorBidi" w:cstheme="majorBidi"/>
          <w:sz w:val="28"/>
          <w:szCs w:val="28"/>
        </w:rPr>
        <w:t xml:space="preserve">одно наши сотрудники получают новогодние подарки, подарки на 23 февраля. 8 марта от профсоюза за счет членских профсоюзных взносов. </w:t>
      </w:r>
    </w:p>
    <w:p w14:paraId="197BD100" w14:textId="77777777" w:rsidR="00B37E62" w:rsidRDefault="00852345">
      <w:pPr>
        <w:ind w:firstLine="708"/>
        <w:jc w:val="both"/>
        <w:rPr>
          <w:rFonts w:asciiTheme="majorBidi" w:hAnsiTheme="majorBidi" w:cstheme="majorBidi"/>
          <w:sz w:val="28"/>
          <w:szCs w:val="28"/>
          <w:lang w:val="tt-RU"/>
        </w:rPr>
      </w:pPr>
      <w:r>
        <w:rPr>
          <w:rFonts w:asciiTheme="majorBidi" w:hAnsiTheme="majorBidi" w:cstheme="majorBidi"/>
          <w:sz w:val="28"/>
          <w:szCs w:val="28"/>
        </w:rPr>
        <w:t>Охрана труда и здоровья за 202</w:t>
      </w:r>
      <w:r>
        <w:rPr>
          <w:rFonts w:asciiTheme="majorBidi" w:hAnsiTheme="majorBidi" w:cstheme="majorBidi"/>
          <w:sz w:val="28"/>
          <w:szCs w:val="28"/>
        </w:rPr>
        <w:t>4</w:t>
      </w:r>
      <w:r>
        <w:rPr>
          <w:rFonts w:asciiTheme="majorBidi" w:hAnsiTheme="majorBidi" w:cstheme="majorBidi"/>
          <w:sz w:val="28"/>
          <w:szCs w:val="28"/>
        </w:rPr>
        <w:t xml:space="preserve"> год случаев производственного травматизма не наблюдалось. По графику проводились периодичес</w:t>
      </w:r>
      <w:r>
        <w:rPr>
          <w:rFonts w:asciiTheme="majorBidi" w:hAnsiTheme="majorBidi" w:cstheme="majorBidi"/>
          <w:sz w:val="28"/>
          <w:szCs w:val="28"/>
        </w:rPr>
        <w:t xml:space="preserve">кие медицинские осмотры, диспансеризации, все работники прошли обучение по охране труда, инструктажи по охране труда с работниками проводятся регулярно, под роспись. </w:t>
      </w:r>
    </w:p>
    <w:p w14:paraId="3E0D9C5B" w14:textId="3829D8F6" w:rsidR="00B37E62" w:rsidRDefault="00852345">
      <w:pPr>
        <w:ind w:firstLine="708"/>
        <w:jc w:val="both"/>
        <w:rPr>
          <w:rFonts w:asciiTheme="majorBidi" w:hAnsiTheme="majorBidi" w:cstheme="majorBidi"/>
          <w:sz w:val="28"/>
          <w:szCs w:val="28"/>
          <w:lang w:val="tt-RU"/>
        </w:rPr>
      </w:pPr>
      <w:r>
        <w:rPr>
          <w:rFonts w:asciiTheme="majorBidi" w:hAnsiTheme="majorBidi" w:cstheme="majorBidi"/>
          <w:sz w:val="28"/>
          <w:szCs w:val="28"/>
        </w:rPr>
        <w:t>Одним из направлений в деятельности профкома является спортивная, культурно – массовая ра</w:t>
      </w:r>
      <w:r>
        <w:rPr>
          <w:rFonts w:asciiTheme="majorBidi" w:hAnsiTheme="majorBidi" w:cstheme="majorBidi"/>
          <w:sz w:val="28"/>
          <w:szCs w:val="28"/>
        </w:rPr>
        <w:t>бота, так как хороший отдых способствует</w:t>
      </w:r>
      <w:r>
        <w:t xml:space="preserve"> </w:t>
      </w:r>
      <w:r>
        <w:rPr>
          <w:rFonts w:asciiTheme="majorBidi" w:hAnsiTheme="majorBidi" w:cstheme="majorBidi"/>
          <w:sz w:val="28"/>
          <w:szCs w:val="28"/>
        </w:rPr>
        <w:t>работоспособности и поднятию жизненного тонуса, созданию микроклимата, сплочению коллектива. В течение года мы участвовали в спортивных соревнованиях среди членов профсоюза Арского МР: легкая атлетика, шашки, шахмат</w:t>
      </w:r>
      <w:r>
        <w:rPr>
          <w:rFonts w:asciiTheme="majorBidi" w:hAnsiTheme="majorBidi" w:cstheme="majorBidi"/>
          <w:sz w:val="28"/>
          <w:szCs w:val="28"/>
        </w:rPr>
        <w:t xml:space="preserve">ы, теннис, бадминтон, </w:t>
      </w:r>
      <w:r>
        <w:rPr>
          <w:rFonts w:asciiTheme="majorBidi" w:hAnsiTheme="majorBidi" w:cstheme="majorBidi"/>
          <w:sz w:val="28"/>
          <w:szCs w:val="28"/>
          <w:lang w:val="tt-RU"/>
        </w:rPr>
        <w:t xml:space="preserve">дартс, стрельба, </w:t>
      </w:r>
      <w:r>
        <w:rPr>
          <w:rFonts w:asciiTheme="majorBidi" w:hAnsiTheme="majorBidi" w:cstheme="majorBidi"/>
          <w:sz w:val="28"/>
          <w:szCs w:val="28"/>
        </w:rPr>
        <w:t xml:space="preserve">лыжные гонки, волейбол. </w:t>
      </w:r>
    </w:p>
    <w:p w14:paraId="2B34211B" w14:textId="77777777" w:rsidR="00B37E62" w:rsidRDefault="00852345">
      <w:pPr>
        <w:ind w:firstLine="708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Профсоюзный Комитет контролирует перечисления членских взносо</w:t>
      </w:r>
      <w:r>
        <w:rPr>
          <w:rFonts w:asciiTheme="majorBidi" w:hAnsiTheme="majorBidi" w:cstheme="majorBidi"/>
          <w:sz w:val="28"/>
          <w:szCs w:val="28"/>
        </w:rPr>
        <w:t xml:space="preserve">в в централизованную бухгалтерию управления образования. Задолженностей по перечислению членских взносов нет. Ведется учет членов профсоюзной организации, учѐт протоколов заседаний Профсоюзного Комитета и протоколов собраний трудового коллектива. </w:t>
      </w:r>
    </w:p>
    <w:p w14:paraId="09E6DEAE" w14:textId="77777777" w:rsidR="00B37E62" w:rsidRDefault="00852345">
      <w:pPr>
        <w:ind w:firstLine="708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Денежные</w:t>
      </w:r>
      <w:r>
        <w:rPr>
          <w:rFonts w:asciiTheme="majorBidi" w:hAnsiTheme="majorBidi" w:cstheme="majorBidi"/>
          <w:sz w:val="28"/>
          <w:szCs w:val="28"/>
        </w:rPr>
        <w:t xml:space="preserve"> средства профсоюза расходуются для проведения различных праздников, на спортивные соревнования, для приобретения новогодних подарков, для оказания материальной помощи, для объявления соболезнования, для поздравления юбиляров.</w:t>
      </w:r>
    </w:p>
    <w:p w14:paraId="78F972D4" w14:textId="77777777" w:rsidR="00B37E62" w:rsidRDefault="00852345">
      <w:pPr>
        <w:ind w:firstLine="708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Помогает в работе сайт профсо</w:t>
      </w:r>
      <w:r>
        <w:rPr>
          <w:rFonts w:asciiTheme="majorBidi" w:hAnsiTheme="majorBidi" w:cstheme="majorBidi"/>
          <w:sz w:val="28"/>
          <w:szCs w:val="28"/>
        </w:rPr>
        <w:t xml:space="preserve">юза работников образования Арского муниципального района. Там можно найти не только необходимые нормативные документы, но и отыскать ответы на практически любые вопросы, с которыми часто обращаются в профком люди: и по зарплате, и по нормированию труда, и </w:t>
      </w:r>
      <w:r>
        <w:rPr>
          <w:rFonts w:asciiTheme="majorBidi" w:hAnsiTheme="majorBidi" w:cstheme="majorBidi"/>
          <w:sz w:val="28"/>
          <w:szCs w:val="28"/>
        </w:rPr>
        <w:t xml:space="preserve">по отпускам дополнительным и учебным, и по </w:t>
      </w:r>
      <w:r>
        <w:rPr>
          <w:rFonts w:asciiTheme="majorBidi" w:hAnsiTheme="majorBidi" w:cstheme="majorBidi"/>
          <w:sz w:val="28"/>
          <w:szCs w:val="28"/>
        </w:rPr>
        <w:lastRenderedPageBreak/>
        <w:t xml:space="preserve">пенсионным вопросам, и по коммунальным услугам, и по компенсационным выплатам. </w:t>
      </w:r>
    </w:p>
    <w:p w14:paraId="14B72302" w14:textId="02841739" w:rsidR="00B37E62" w:rsidRDefault="00852345">
      <w:pPr>
        <w:ind w:firstLine="708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Подводя итоги проведенной работы за прошедший год, профсоюзная организация планирует уделять особое внимание следующим направлениям с</w:t>
      </w:r>
      <w:r>
        <w:rPr>
          <w:rFonts w:asciiTheme="majorBidi" w:hAnsiTheme="majorBidi" w:cstheme="majorBidi"/>
          <w:sz w:val="28"/>
          <w:szCs w:val="28"/>
        </w:rPr>
        <w:t>воей деятельности в 202</w:t>
      </w:r>
      <w:r w:rsidR="0015361E">
        <w:rPr>
          <w:rFonts w:asciiTheme="majorBidi" w:hAnsiTheme="majorBidi" w:cstheme="majorBidi"/>
          <w:sz w:val="28"/>
          <w:szCs w:val="28"/>
        </w:rPr>
        <w:t>6</w:t>
      </w:r>
      <w:bookmarkStart w:id="0" w:name="_GoBack"/>
      <w:bookmarkEnd w:id="0"/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году:</w:t>
      </w:r>
    </w:p>
    <w:p w14:paraId="50C6BE18" w14:textId="77777777" w:rsidR="00B37E62" w:rsidRDefault="00852345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sym w:font="Symbol" w:char="F0B7"/>
      </w:r>
      <w:r>
        <w:rPr>
          <w:rFonts w:asciiTheme="majorBidi" w:hAnsiTheme="majorBidi" w:cstheme="majorBidi"/>
          <w:sz w:val="28"/>
          <w:szCs w:val="28"/>
        </w:rPr>
        <w:t xml:space="preserve"> продолжать работу по привлечению новых членов; </w:t>
      </w:r>
    </w:p>
    <w:p w14:paraId="73778BA9" w14:textId="77777777" w:rsidR="00B37E62" w:rsidRDefault="00852345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sym w:font="Symbol" w:char="F0B7"/>
      </w:r>
      <w:r>
        <w:rPr>
          <w:rFonts w:asciiTheme="majorBidi" w:hAnsiTheme="majorBidi" w:cstheme="majorBidi"/>
          <w:sz w:val="28"/>
          <w:szCs w:val="28"/>
        </w:rPr>
        <w:t xml:space="preserve"> повышать престиж профсоюзного членства; </w:t>
      </w:r>
    </w:p>
    <w:p w14:paraId="4C35D6A4" w14:textId="77777777" w:rsidR="00B37E62" w:rsidRDefault="00852345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sym w:font="Symbol" w:char="F0B7"/>
      </w:r>
      <w:r>
        <w:rPr>
          <w:rFonts w:asciiTheme="majorBidi" w:hAnsiTheme="majorBidi" w:cstheme="majorBidi"/>
          <w:sz w:val="28"/>
          <w:szCs w:val="28"/>
        </w:rPr>
        <w:t xml:space="preserve"> развивать систему социального партнерства; </w:t>
      </w:r>
    </w:p>
    <w:p w14:paraId="48784258" w14:textId="77777777" w:rsidR="00B37E62" w:rsidRDefault="00852345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sym w:font="Symbol" w:char="F0B7"/>
      </w:r>
      <w:r>
        <w:rPr>
          <w:rFonts w:asciiTheme="majorBidi" w:hAnsiTheme="majorBidi" w:cstheme="majorBidi"/>
          <w:sz w:val="28"/>
          <w:szCs w:val="28"/>
        </w:rPr>
        <w:t xml:space="preserve"> создавать благоприятные условия труда; </w:t>
      </w:r>
    </w:p>
    <w:p w14:paraId="489611F8" w14:textId="77777777" w:rsidR="00B37E62" w:rsidRDefault="00852345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sym w:font="Symbol" w:char="F0B7"/>
      </w:r>
      <w:r>
        <w:rPr>
          <w:rFonts w:asciiTheme="majorBidi" w:hAnsiTheme="majorBidi" w:cstheme="majorBidi"/>
          <w:sz w:val="28"/>
          <w:szCs w:val="28"/>
        </w:rPr>
        <w:t xml:space="preserve"> уделять пристальное внимание работе с молодыми педагогами и ветеранами педагогического труда.</w:t>
      </w:r>
    </w:p>
    <w:p w14:paraId="403C356E" w14:textId="77777777" w:rsidR="00B37E62" w:rsidRDefault="00852345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sym w:font="Symbol" w:char="F0B7"/>
      </w:r>
      <w:r>
        <w:rPr>
          <w:rFonts w:asciiTheme="majorBidi" w:hAnsiTheme="majorBidi" w:cstheme="majorBidi"/>
          <w:sz w:val="28"/>
          <w:szCs w:val="28"/>
        </w:rPr>
        <w:t xml:space="preserve"> усилить работу по повышению стабильности и эффективности финансовой деятельности ППО; </w:t>
      </w:r>
    </w:p>
    <w:p w14:paraId="60DA8ABC" w14:textId="77777777" w:rsidR="00B37E62" w:rsidRDefault="00852345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sym w:font="Symbol" w:char="F0B7"/>
      </w:r>
      <w:r>
        <w:rPr>
          <w:rFonts w:asciiTheme="majorBidi" w:hAnsiTheme="majorBidi" w:cstheme="majorBidi"/>
          <w:sz w:val="28"/>
          <w:szCs w:val="28"/>
        </w:rPr>
        <w:t xml:space="preserve"> повышать активность участия сотрудников в культурно -досуговых и спор</w:t>
      </w:r>
      <w:r>
        <w:rPr>
          <w:rFonts w:asciiTheme="majorBidi" w:hAnsiTheme="majorBidi" w:cstheme="majorBidi"/>
          <w:sz w:val="28"/>
          <w:szCs w:val="28"/>
        </w:rPr>
        <w:t>тивных мероприятиях.</w:t>
      </w:r>
    </w:p>
    <w:p w14:paraId="3B093CF7" w14:textId="77777777" w:rsidR="00B37E62" w:rsidRDefault="00852345">
      <w:pPr>
        <w:jc w:val="both"/>
        <w:rPr>
          <w:rFonts w:asciiTheme="majorBidi" w:hAnsiTheme="majorBidi" w:cstheme="majorBidi"/>
          <w:b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Уважаемые коллеги! Хочу поблагодарить весь коллектив за совместную работу. Пожелать здоровья, семейного благополучия и творческих успехов в работе и удачи в жизни.</w:t>
      </w:r>
      <w:r>
        <w:rPr>
          <w:sz w:val="28"/>
          <w:szCs w:val="28"/>
        </w:rPr>
        <w:t xml:space="preserve"> </w:t>
      </w:r>
      <w:r>
        <w:rPr>
          <w:rFonts w:asciiTheme="majorBidi" w:hAnsiTheme="majorBidi" w:cstheme="majorBidi"/>
          <w:sz w:val="36"/>
          <w:szCs w:val="36"/>
        </w:rPr>
        <w:t xml:space="preserve">   </w:t>
      </w:r>
    </w:p>
    <w:p w14:paraId="6C74B46F" w14:textId="77777777" w:rsidR="00B37E62" w:rsidRDefault="00B37E62">
      <w:pPr>
        <w:jc w:val="both"/>
        <w:rPr>
          <w:rFonts w:asciiTheme="majorBidi" w:hAnsiTheme="majorBidi" w:cstheme="majorBidi"/>
          <w:sz w:val="28"/>
          <w:szCs w:val="28"/>
        </w:rPr>
      </w:pPr>
    </w:p>
    <w:p w14:paraId="543AE4F5" w14:textId="77777777" w:rsidR="00B37E62" w:rsidRDefault="00B37E62">
      <w:pPr>
        <w:spacing w:after="0"/>
        <w:ind w:firstLine="708"/>
        <w:rPr>
          <w:rFonts w:asciiTheme="majorBidi" w:hAnsiTheme="majorBidi" w:cstheme="majorBidi"/>
          <w:lang w:val="tt-RU"/>
        </w:rPr>
      </w:pPr>
    </w:p>
    <w:p w14:paraId="726E74BA" w14:textId="77777777" w:rsidR="00B37E62" w:rsidRDefault="00B37E62">
      <w:pPr>
        <w:spacing w:after="0"/>
        <w:ind w:firstLine="708"/>
        <w:rPr>
          <w:rFonts w:asciiTheme="majorBidi" w:hAnsiTheme="majorBidi" w:cstheme="majorBidi"/>
          <w:sz w:val="28"/>
          <w:szCs w:val="28"/>
          <w:lang w:val="tt-RU"/>
        </w:rPr>
      </w:pPr>
    </w:p>
    <w:p w14:paraId="1280E8BA" w14:textId="77777777" w:rsidR="00B37E62" w:rsidRDefault="00B37E62">
      <w:pPr>
        <w:rPr>
          <w:sz w:val="28"/>
          <w:szCs w:val="28"/>
        </w:rPr>
      </w:pPr>
    </w:p>
    <w:sectPr w:rsidR="00B37E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43648E" w14:textId="77777777" w:rsidR="00852345" w:rsidRDefault="00852345">
      <w:pPr>
        <w:spacing w:line="240" w:lineRule="auto"/>
      </w:pPr>
      <w:r>
        <w:separator/>
      </w:r>
    </w:p>
  </w:endnote>
  <w:endnote w:type="continuationSeparator" w:id="0">
    <w:p w14:paraId="66516F4F" w14:textId="77777777" w:rsidR="00852345" w:rsidRDefault="008523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default"/>
    <w:sig w:usb0="800002BF" w:usb1="38CF7CFA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FDECDC" w14:textId="77777777" w:rsidR="00852345" w:rsidRDefault="00852345">
      <w:pPr>
        <w:spacing w:after="0"/>
      </w:pPr>
      <w:r>
        <w:separator/>
      </w:r>
    </w:p>
  </w:footnote>
  <w:footnote w:type="continuationSeparator" w:id="0">
    <w:p w14:paraId="6938A5F7" w14:textId="77777777" w:rsidR="00852345" w:rsidRDefault="0085234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FFFFFF7C"/>
    <w:lvl w:ilvl="0">
      <w:start w:val="1"/>
      <w:numFmt w:val="decimal"/>
      <w:pStyle w:val="5"/>
      <w:lvlText w:val="%1."/>
      <w:lvlJc w:val="left"/>
      <w:pPr>
        <w:tabs>
          <w:tab w:val="left" w:pos="2040"/>
        </w:tabs>
        <w:ind w:left="2040" w:hanging="360"/>
      </w:pPr>
    </w:lvl>
  </w:abstractNum>
  <w:abstractNum w:abstractNumId="1" w15:restartNumberingAfterBreak="0">
    <w:nsid w:val="FFFFFF7D"/>
    <w:multiLevelType w:val="singleLevel"/>
    <w:tmpl w:val="FFFFFF7D"/>
    <w:lvl w:ilvl="0">
      <w:start w:val="1"/>
      <w:numFmt w:val="decimal"/>
      <w:pStyle w:val="4"/>
      <w:lvlText w:val="%1."/>
      <w:lvlJc w:val="left"/>
      <w:pPr>
        <w:tabs>
          <w:tab w:val="left" w:pos="1620"/>
        </w:tabs>
        <w:ind w:left="1620" w:hanging="360"/>
      </w:pPr>
    </w:lvl>
  </w:abstractNum>
  <w:abstractNum w:abstractNumId="2" w15:restartNumberingAfterBreak="0">
    <w:nsid w:val="FFFFFF7E"/>
    <w:multiLevelType w:val="singleLevel"/>
    <w:tmpl w:val="FFFFFF7E"/>
    <w:lvl w:ilvl="0">
      <w:start w:val="1"/>
      <w:numFmt w:val="decimal"/>
      <w:pStyle w:val="3"/>
      <w:lvlText w:val="%1."/>
      <w:lvlJc w:val="left"/>
      <w:pPr>
        <w:tabs>
          <w:tab w:val="left" w:pos="1200"/>
        </w:tabs>
        <w:ind w:left="1200" w:hanging="360"/>
      </w:pPr>
    </w:lvl>
  </w:abstractNum>
  <w:abstractNum w:abstractNumId="3" w15:restartNumberingAfterBreak="0">
    <w:nsid w:val="FFFFFF7F"/>
    <w:multiLevelType w:val="singleLevel"/>
    <w:tmpl w:val="FFFFFF7F"/>
    <w:lvl w:ilvl="0">
      <w:start w:val="1"/>
      <w:numFmt w:val="decimal"/>
      <w:pStyle w:val="2"/>
      <w:lvlText w:val="%1."/>
      <w:lvlJc w:val="left"/>
      <w:pPr>
        <w:tabs>
          <w:tab w:val="left" w:pos="780"/>
        </w:tabs>
        <w:ind w:left="780" w:hanging="360"/>
      </w:pPr>
    </w:lvl>
  </w:abstractNum>
  <w:abstractNum w:abstractNumId="4" w15:restartNumberingAfterBreak="0">
    <w:nsid w:val="FFFFFF80"/>
    <w:multiLevelType w:val="singleLevel"/>
    <w:tmpl w:val="FFFFFF80"/>
    <w:lvl w:ilvl="0">
      <w:start w:val="1"/>
      <w:numFmt w:val="bullet"/>
      <w:pStyle w:val="50"/>
      <w:lvlText w:val=""/>
      <w:lvlJc w:val="left"/>
      <w:pPr>
        <w:tabs>
          <w:tab w:val="left" w:pos="2040"/>
        </w:tabs>
        <w:ind w:left="204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FFFFFF81"/>
    <w:lvl w:ilvl="0">
      <w:start w:val="1"/>
      <w:numFmt w:val="bullet"/>
      <w:pStyle w:val="40"/>
      <w:lvlText w:val=""/>
      <w:lvlJc w:val="left"/>
      <w:pPr>
        <w:tabs>
          <w:tab w:val="left" w:pos="1620"/>
        </w:tabs>
        <w:ind w:left="162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FFFFFF82"/>
    <w:lvl w:ilvl="0">
      <w:start w:val="1"/>
      <w:numFmt w:val="bullet"/>
      <w:pStyle w:val="30"/>
      <w:lvlText w:val=""/>
      <w:lvlJc w:val="left"/>
      <w:pPr>
        <w:tabs>
          <w:tab w:val="left" w:pos="1200"/>
        </w:tabs>
        <w:ind w:left="1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FFFFF83"/>
    <w:lvl w:ilvl="0">
      <w:start w:val="1"/>
      <w:numFmt w:val="bullet"/>
      <w:pStyle w:val="20"/>
      <w:lvlText w:val=""/>
      <w:lvlJc w:val="left"/>
      <w:pPr>
        <w:tabs>
          <w:tab w:val="left" w:pos="780"/>
        </w:tabs>
        <w:ind w:left="78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FFFFFF88"/>
    <w:lvl w:ilvl="0">
      <w:start w:val="1"/>
      <w:numFmt w:val="decimal"/>
      <w:pStyle w:val="a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FFFFF89"/>
    <w:lvl w:ilvl="0">
      <w:start w:val="1"/>
      <w:numFmt w:val="bullet"/>
      <w:pStyle w:val="a0"/>
      <w:lvlText w:val=""/>
      <w:lvlJc w:val="left"/>
      <w:pPr>
        <w:tabs>
          <w:tab w:val="left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349869A7"/>
    <w:multiLevelType w:val="multilevel"/>
    <w:tmpl w:val="349869A7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9"/>
  </w:num>
  <w:num w:numId="7">
    <w:abstractNumId w:val="7"/>
  </w:num>
  <w:num w:numId="8">
    <w:abstractNumId w:val="6"/>
  </w:num>
  <w:num w:numId="9">
    <w:abstractNumId w:val="8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VerticalSpacing w:val="15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05C"/>
    <w:rsid w:val="00050A31"/>
    <w:rsid w:val="000657E6"/>
    <w:rsid w:val="000716D2"/>
    <w:rsid w:val="00071AAB"/>
    <w:rsid w:val="00082D67"/>
    <w:rsid w:val="000A4F11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5361E"/>
    <w:rsid w:val="00170095"/>
    <w:rsid w:val="00170E4F"/>
    <w:rsid w:val="001743F4"/>
    <w:rsid w:val="00187C33"/>
    <w:rsid w:val="001936B7"/>
    <w:rsid w:val="00196AB1"/>
    <w:rsid w:val="00201333"/>
    <w:rsid w:val="00210FA7"/>
    <w:rsid w:val="00216417"/>
    <w:rsid w:val="0026631D"/>
    <w:rsid w:val="002B7F6D"/>
    <w:rsid w:val="002C2F53"/>
    <w:rsid w:val="0033518C"/>
    <w:rsid w:val="003437C2"/>
    <w:rsid w:val="00377186"/>
    <w:rsid w:val="003A1C03"/>
    <w:rsid w:val="00414627"/>
    <w:rsid w:val="00425D63"/>
    <w:rsid w:val="004643D8"/>
    <w:rsid w:val="00497C24"/>
    <w:rsid w:val="004C7BA5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61468"/>
    <w:rsid w:val="00663836"/>
    <w:rsid w:val="006649F0"/>
    <w:rsid w:val="006712FB"/>
    <w:rsid w:val="0067245D"/>
    <w:rsid w:val="0068470E"/>
    <w:rsid w:val="00695DCD"/>
    <w:rsid w:val="006A05CC"/>
    <w:rsid w:val="006A35A7"/>
    <w:rsid w:val="007152D7"/>
    <w:rsid w:val="00746C14"/>
    <w:rsid w:val="007C2C59"/>
    <w:rsid w:val="00801F23"/>
    <w:rsid w:val="00837632"/>
    <w:rsid w:val="00852345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37A78"/>
    <w:rsid w:val="00A91424"/>
    <w:rsid w:val="00AA2C77"/>
    <w:rsid w:val="00AC3FB9"/>
    <w:rsid w:val="00AC702A"/>
    <w:rsid w:val="00AD226F"/>
    <w:rsid w:val="00B13A52"/>
    <w:rsid w:val="00B224CB"/>
    <w:rsid w:val="00B24CF4"/>
    <w:rsid w:val="00B26993"/>
    <w:rsid w:val="00B37E62"/>
    <w:rsid w:val="00B42EB3"/>
    <w:rsid w:val="00B4570C"/>
    <w:rsid w:val="00B5208C"/>
    <w:rsid w:val="00B74876"/>
    <w:rsid w:val="00BB7C2B"/>
    <w:rsid w:val="00BC1664"/>
    <w:rsid w:val="00BC2546"/>
    <w:rsid w:val="00C05085"/>
    <w:rsid w:val="00C1593D"/>
    <w:rsid w:val="00C56C7E"/>
    <w:rsid w:val="00C7335B"/>
    <w:rsid w:val="00C776A4"/>
    <w:rsid w:val="00CA2C6C"/>
    <w:rsid w:val="00CC0600"/>
    <w:rsid w:val="00CC78AC"/>
    <w:rsid w:val="00CD5C4A"/>
    <w:rsid w:val="00CF7953"/>
    <w:rsid w:val="00D07232"/>
    <w:rsid w:val="00D10245"/>
    <w:rsid w:val="00D11E83"/>
    <w:rsid w:val="00D21BDD"/>
    <w:rsid w:val="00D37AAE"/>
    <w:rsid w:val="00D65F07"/>
    <w:rsid w:val="00D92BB7"/>
    <w:rsid w:val="00DC76D2"/>
    <w:rsid w:val="00DD30ED"/>
    <w:rsid w:val="00E64C21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315957B1"/>
    <w:rsid w:val="3A09206D"/>
    <w:rsid w:val="3D2E204C"/>
    <w:rsid w:val="597F3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9BE832"/>
  <w15:docId w15:val="{3B8AA427-891D-4600-98F5-6FE508C09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qFormat="1"/>
    <w:lsdException w:name="index 2" w:qFormat="1"/>
    <w:lsdException w:name="index 3" w:qFormat="1"/>
    <w:lsdException w:name="index 4" w:qFormat="1"/>
    <w:lsdException w:name="index 5" w:qFormat="1"/>
    <w:lsdException w:name="index 6" w:qFormat="1"/>
    <w:lsdException w:name="index 7" w:qFormat="1"/>
    <w:lsdException w:name="index 8" w:qFormat="1"/>
    <w:lsdException w:name="index 9" w:qFormat="1"/>
    <w:lsdException w:name="toc 1" w:qFormat="1"/>
    <w:lsdException w:name="toc 2" w:qFormat="1"/>
    <w:lsdException w:name="toc 3" w:qFormat="1"/>
    <w:lsdException w:name="toc 4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Normal Indent" w:qFormat="1"/>
    <w:lsdException w:name="footnote text" w:qFormat="1"/>
    <w:lsdException w:name="annotation text" w:qFormat="1"/>
    <w:lsdException w:name="header" w:qFormat="1"/>
    <w:lsdException w:name="footer" w:qFormat="1"/>
    <w:lsdException w:name="index heading" w:qFormat="1"/>
    <w:lsdException w:name="caption" w:semiHidden="1" w:unhideWhenUsed="1" w:qFormat="1"/>
    <w:lsdException w:name="table of figures" w:qFormat="1"/>
    <w:lsdException w:name="envelope address" w:qFormat="1"/>
    <w:lsdException w:name="envelope return" w:qFormat="1"/>
    <w:lsdException w:name="footnote reference" w:qFormat="1"/>
    <w:lsdException w:name="annotation reference" w:qFormat="1"/>
    <w:lsdException w:name="line number" w:qFormat="1"/>
    <w:lsdException w:name="page number" w:qFormat="1"/>
    <w:lsdException w:name="endnote reference" w:qFormat="1"/>
    <w:lsdException w:name="endnote text" w:qFormat="1"/>
    <w:lsdException w:name="table of authorities" w:qFormat="1"/>
    <w:lsdException w:name="macro" w:qFormat="1"/>
    <w:lsdException w:name="toa heading" w:qFormat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qFormat="1"/>
    <w:lsdException w:name="List Bullet 2" w:qFormat="1"/>
    <w:lsdException w:name="List Bullet 3" w:qFormat="1"/>
    <w:lsdException w:name="List Bullet 4" w:qFormat="1"/>
    <w:lsdException w:name="List Bullet 5" w:qFormat="1"/>
    <w:lsdException w:name="List Number 2" w:qFormat="1"/>
    <w:lsdException w:name="List Number 3" w:qFormat="1"/>
    <w:lsdException w:name="List Number 4" w:qFormat="1"/>
    <w:lsdException w:name="List Number 5" w:qFormat="1"/>
    <w:lsdException w:name="Title" w:qFormat="1"/>
    <w:lsdException w:name="Closing" w:qFormat="1"/>
    <w:lsdException w:name="Signature" w:qFormat="1"/>
    <w:lsdException w:name="Default Paragraph Font" w:semiHidden="1" w:qFormat="1"/>
    <w:lsdException w:name="Body Text" w:qFormat="1"/>
    <w:lsdException w:name="Body Text Indent" w:qFormat="1"/>
    <w:lsdException w:name="List Continue" w:qFormat="1"/>
    <w:lsdException w:name="List Continue 2" w:qFormat="1"/>
    <w:lsdException w:name="List Continue 3" w:qFormat="1"/>
    <w:lsdException w:name="List Continue 4" w:qFormat="1"/>
    <w:lsdException w:name="List Continue 5" w:qFormat="1"/>
    <w:lsdException w:name="Message Header" w:qFormat="1"/>
    <w:lsdException w:name="Subtitle" w:qFormat="1"/>
    <w:lsdException w:name="Salutation" w:qFormat="1"/>
    <w:lsdException w:name="Date" w:qFormat="1"/>
    <w:lsdException w:name="Body Text First Indent" w:qFormat="1"/>
    <w:lsdException w:name="Body Text First Indent 2" w:qFormat="1"/>
    <w:lsdException w:name="Note Heading" w:qFormat="1"/>
    <w:lsdException w:name="Body Text 2" w:qFormat="1"/>
    <w:lsdException w:name="Body Text 3" w:qFormat="1"/>
    <w:lsdException w:name="Body Text Indent 2" w:qFormat="1"/>
    <w:lsdException w:name="Body Text Indent 3" w:qFormat="1"/>
    <w:lsdException w:name="Block Text" w:qFormat="1"/>
    <w:lsdException w:name="Hyperlink" w:qFormat="1"/>
    <w:lsdException w:name="FollowedHyperlink" w:qFormat="1"/>
    <w:lsdException w:name="Strong" w:qFormat="1"/>
    <w:lsdException w:name="Emphasis" w:qFormat="1"/>
    <w:lsdException w:name="Document Map" w:qFormat="1"/>
    <w:lsdException w:name="Plain Text" w:qFormat="1"/>
    <w:lsdException w:name="E-mail Signature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qFormat="1"/>
    <w:lsdException w:name="HTML Address" w:qFormat="1"/>
    <w:lsdException w:name="HTML Cite" w:qFormat="1"/>
    <w:lsdException w:name="HTML Code" w:qFormat="1"/>
    <w:lsdException w:name="HTML Definition" w:qFormat="1"/>
    <w:lsdException w:name="HTML Keyboard" w:qFormat="1"/>
    <w:lsdException w:name="HTML Preformatted" w:qFormat="1"/>
    <w:lsdException w:name="HTML Sample" w:qFormat="1"/>
    <w:lsdException w:name="HTML Typewriter" w:qFormat="1"/>
    <w:lsdException w:name="HTML Variable" w:qFormat="1"/>
    <w:lsdException w:name="Normal Table" w:semiHidden="1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 w:qFormat="1"/>
    <w:lsdException w:name="Table Simple 2" w:semiHidden="1" w:unhideWhenUsed="1" w:qFormat="1"/>
    <w:lsdException w:name="Table Simple 3" w:semiHidden="1" w:unhideWhenUsed="1" w:qFormat="1"/>
    <w:lsdException w:name="Table Classic 1" w:semiHidden="1" w:unhideWhenUsed="1" w:qFormat="1"/>
    <w:lsdException w:name="Table Classic 2" w:semiHidden="1" w:unhideWhenUsed="1" w:qFormat="1"/>
    <w:lsdException w:name="Table Classic 3" w:semiHidden="1" w:unhideWhenUsed="1" w:qFormat="1"/>
    <w:lsdException w:name="Table Classic 4" w:semiHidden="1" w:unhideWhenUsed="1" w:qFormat="1"/>
    <w:lsdException w:name="Table Colorful 1" w:semiHidden="1" w:unhideWhenUsed="1" w:qFormat="1"/>
    <w:lsdException w:name="Table Colorful 2" w:semiHidden="1" w:unhideWhenUsed="1" w:qFormat="1"/>
    <w:lsdException w:name="Table Colorful 3" w:semiHidden="1" w:unhideWhenUsed="1" w:qFormat="1"/>
    <w:lsdException w:name="Table Columns 1" w:semiHidden="1" w:unhideWhenUsed="1" w:qFormat="1"/>
    <w:lsdException w:name="Table Columns 2" w:semiHidden="1" w:unhideWhenUsed="1" w:qFormat="1"/>
    <w:lsdException w:name="Table Columns 3" w:semiHidden="1" w:unhideWhenUsed="1" w:qFormat="1"/>
    <w:lsdException w:name="Table Columns 4" w:semiHidden="1" w:unhideWhenUsed="1" w:qFormat="1"/>
    <w:lsdException w:name="Table Columns 5" w:semiHidden="1" w:unhideWhenUsed="1" w:qFormat="1"/>
    <w:lsdException w:name="Table Grid 1" w:semiHidden="1" w:unhideWhenUsed="1" w:qFormat="1"/>
    <w:lsdException w:name="Table Grid 2" w:semiHidden="1" w:unhideWhenUsed="1" w:qFormat="1"/>
    <w:lsdException w:name="Table Grid 3" w:semiHidden="1" w:unhideWhenUsed="1" w:qFormat="1"/>
    <w:lsdException w:name="Table Grid 4" w:semiHidden="1" w:unhideWhenUsed="1" w:qFormat="1"/>
    <w:lsdException w:name="Table Grid 5" w:semiHidden="1" w:unhideWhenUsed="1" w:qFormat="1"/>
    <w:lsdException w:name="Table Grid 6" w:semiHidden="1" w:unhideWhenUsed="1" w:qFormat="1"/>
    <w:lsdException w:name="Table Grid 7" w:semiHidden="1" w:unhideWhenUsed="1" w:qFormat="1"/>
    <w:lsdException w:name="Table Grid 8" w:semiHidden="1" w:unhideWhenUsed="1" w:qFormat="1"/>
    <w:lsdException w:name="Table List 1" w:semiHidden="1" w:unhideWhenUsed="1" w:qFormat="1"/>
    <w:lsdException w:name="Table List 2" w:semiHidden="1" w:unhideWhenUsed="1" w:qFormat="1"/>
    <w:lsdException w:name="Table List 3" w:semiHidden="1" w:unhideWhenUsed="1" w:qFormat="1"/>
    <w:lsdException w:name="Table List 4" w:semiHidden="1" w:unhideWhenUsed="1" w:qFormat="1"/>
    <w:lsdException w:name="Table List 5" w:semiHidden="1" w:unhideWhenUsed="1" w:qFormat="1"/>
    <w:lsdException w:name="Table List 6" w:semiHidden="1" w:unhideWhenUsed="1" w:qFormat="1"/>
    <w:lsdException w:name="Table List 7" w:semiHidden="1" w:unhideWhenUsed="1" w:qFormat="1"/>
    <w:lsdException w:name="Table List 8" w:semiHidden="1" w:unhideWhenUsed="1" w:qFormat="1"/>
    <w:lsdException w:name="Table 3D effects 1" w:semiHidden="1" w:unhideWhenUsed="1" w:qFormat="1"/>
    <w:lsdException w:name="Table 3D effects 2" w:semiHidden="1" w:unhideWhenUsed="1" w:qFormat="1"/>
    <w:lsdException w:name="Table 3D effects 3" w:semiHidden="1" w:unhideWhenUsed="1" w:qFormat="1"/>
    <w:lsdException w:name="Table Contemporary" w:semiHidden="1" w:unhideWhenUsed="1" w:qFormat="1"/>
    <w:lsdException w:name="Table Elegant" w:semiHidden="1" w:unhideWhenUsed="1" w:qFormat="1"/>
    <w:lsdException w:name="Table Professional" w:semiHidden="1" w:unhideWhenUsed="1" w:qFormat="1"/>
    <w:lsdException w:name="Table Subtle 1" w:semiHidden="1" w:unhideWhenUsed="1" w:qFormat="1"/>
    <w:lsdException w:name="Table Subtle 2" w:semiHidden="1" w:unhideWhenUsed="1" w:qFormat="1"/>
    <w:lsdException w:name="Table Web 1" w:semiHidden="1" w:unhideWhenUsed="1" w:qFormat="1"/>
    <w:lsdException w:name="Table Web 2" w:semiHidden="1" w:unhideWhenUsed="1" w:qFormat="1"/>
    <w:lsdException w:name="Table Web 3" w:semiHidden="1" w:unhideWhenUsed="1" w:qFormat="1"/>
    <w:lsdException w:name="Balloon Text" w:qFormat="1"/>
    <w:lsdException w:name="Table Grid" w:qFormat="1"/>
    <w:lsdException w:name="Table Theme" w:semiHidden="1" w:unhideWhenUsed="1" w:qFormat="1"/>
    <w:lsdException w:name="Placeholder Text" w:semiHidden="1" w:uiPriority="99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1"/>
    <w:next w:val="a1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1">
    <w:name w:val="heading 2"/>
    <w:basedOn w:val="a1"/>
    <w:next w:val="a1"/>
    <w:semiHidden/>
    <w:unhideWhenUsed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1">
    <w:name w:val="heading 3"/>
    <w:basedOn w:val="a1"/>
    <w:next w:val="a1"/>
    <w:semiHidden/>
    <w:unhideWhenUsed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1">
    <w:name w:val="heading 4"/>
    <w:basedOn w:val="a1"/>
    <w:next w:val="a1"/>
    <w:semiHidden/>
    <w:unhideWhenUsed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1">
    <w:name w:val="heading 5"/>
    <w:basedOn w:val="a1"/>
    <w:next w:val="a1"/>
    <w:semiHidden/>
    <w:unhideWhenUsed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semiHidden/>
    <w:unhideWhenUsed/>
    <w:qFormat/>
    <w:pPr>
      <w:spacing w:before="240" w:after="60"/>
      <w:outlineLvl w:val="5"/>
    </w:pPr>
    <w:rPr>
      <w:b/>
      <w:bCs/>
    </w:rPr>
  </w:style>
  <w:style w:type="paragraph" w:styleId="7">
    <w:name w:val="heading 7"/>
    <w:basedOn w:val="a1"/>
    <w:next w:val="a1"/>
    <w:semiHidden/>
    <w:unhideWhenUsed/>
    <w:qFormat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1"/>
    <w:next w:val="a1"/>
    <w:semiHidden/>
    <w:unhideWhenUsed/>
    <w:qFormat/>
    <w:p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1"/>
    <w:next w:val="a1"/>
    <w:semiHidden/>
    <w:unhideWhenUsed/>
    <w:qFormat/>
    <w:pPr>
      <w:spacing w:before="240" w:after="60"/>
      <w:outlineLvl w:val="8"/>
    </w:pPr>
    <w:rPr>
      <w:rFonts w:ascii="Arial" w:hAnsi="Arial" w:cs="Arial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HTML">
    <w:name w:val="HTML Sample"/>
    <w:basedOn w:val="a2"/>
    <w:qFormat/>
    <w:rPr>
      <w:rFonts w:ascii="Courier New" w:hAnsi="Courier New" w:cs="Courier New"/>
    </w:rPr>
  </w:style>
  <w:style w:type="character" w:styleId="a5">
    <w:name w:val="FollowedHyperlink"/>
    <w:basedOn w:val="a2"/>
    <w:qFormat/>
    <w:rPr>
      <w:color w:val="800080"/>
      <w:u w:val="single"/>
    </w:rPr>
  </w:style>
  <w:style w:type="character" w:styleId="a6">
    <w:name w:val="footnote reference"/>
    <w:basedOn w:val="a2"/>
    <w:qFormat/>
    <w:rPr>
      <w:vertAlign w:val="superscript"/>
    </w:rPr>
  </w:style>
  <w:style w:type="character" w:styleId="a7">
    <w:name w:val="annotation reference"/>
    <w:basedOn w:val="a2"/>
    <w:qFormat/>
    <w:rPr>
      <w:sz w:val="21"/>
      <w:szCs w:val="21"/>
    </w:rPr>
  </w:style>
  <w:style w:type="character" w:styleId="a8">
    <w:name w:val="endnote reference"/>
    <w:basedOn w:val="a2"/>
    <w:qFormat/>
    <w:rPr>
      <w:vertAlign w:val="superscript"/>
    </w:rPr>
  </w:style>
  <w:style w:type="character" w:styleId="HTML0">
    <w:name w:val="HTML Acronym"/>
    <w:basedOn w:val="a2"/>
    <w:qFormat/>
  </w:style>
  <w:style w:type="character" w:styleId="a9">
    <w:name w:val="Emphasis"/>
    <w:basedOn w:val="a2"/>
    <w:qFormat/>
    <w:rPr>
      <w:i/>
      <w:iCs/>
    </w:rPr>
  </w:style>
  <w:style w:type="character" w:styleId="aa">
    <w:name w:val="Hyperlink"/>
    <w:basedOn w:val="a2"/>
    <w:qFormat/>
    <w:rPr>
      <w:color w:val="0000FF"/>
      <w:u w:val="single"/>
    </w:rPr>
  </w:style>
  <w:style w:type="character" w:styleId="HTML1">
    <w:name w:val="HTML Keyboard"/>
    <w:basedOn w:val="a2"/>
    <w:qFormat/>
    <w:rPr>
      <w:rFonts w:ascii="Courier New" w:hAnsi="Courier New" w:cs="Courier New"/>
      <w:sz w:val="20"/>
      <w:szCs w:val="20"/>
    </w:rPr>
  </w:style>
  <w:style w:type="character" w:styleId="HTML2">
    <w:name w:val="HTML Code"/>
    <w:basedOn w:val="a2"/>
    <w:qFormat/>
    <w:rPr>
      <w:rFonts w:ascii="Courier New" w:hAnsi="Courier New" w:cs="Courier New"/>
      <w:sz w:val="20"/>
      <w:szCs w:val="20"/>
    </w:rPr>
  </w:style>
  <w:style w:type="character" w:styleId="ab">
    <w:name w:val="page number"/>
    <w:basedOn w:val="a2"/>
    <w:qFormat/>
  </w:style>
  <w:style w:type="character" w:styleId="ac">
    <w:name w:val="line number"/>
    <w:basedOn w:val="a2"/>
    <w:qFormat/>
  </w:style>
  <w:style w:type="character" w:styleId="HTML3">
    <w:name w:val="HTML Definition"/>
    <w:basedOn w:val="a2"/>
    <w:qFormat/>
    <w:rPr>
      <w:i/>
      <w:iCs/>
    </w:rPr>
  </w:style>
  <w:style w:type="character" w:styleId="HTML4">
    <w:name w:val="HTML Variable"/>
    <w:basedOn w:val="a2"/>
    <w:qFormat/>
    <w:rPr>
      <w:i/>
      <w:iCs/>
    </w:rPr>
  </w:style>
  <w:style w:type="character" w:styleId="HTML5">
    <w:name w:val="HTML Typewriter"/>
    <w:basedOn w:val="a2"/>
    <w:qFormat/>
    <w:rPr>
      <w:rFonts w:ascii="Courier New" w:hAnsi="Courier New" w:cs="Courier New"/>
      <w:sz w:val="20"/>
      <w:szCs w:val="20"/>
    </w:rPr>
  </w:style>
  <w:style w:type="character" w:styleId="ad">
    <w:name w:val="Strong"/>
    <w:basedOn w:val="a2"/>
    <w:qFormat/>
    <w:rPr>
      <w:b/>
      <w:bCs/>
    </w:rPr>
  </w:style>
  <w:style w:type="character" w:styleId="HTML6">
    <w:name w:val="HTML Cite"/>
    <w:basedOn w:val="a2"/>
    <w:qFormat/>
    <w:rPr>
      <w:i/>
      <w:iCs/>
    </w:rPr>
  </w:style>
  <w:style w:type="paragraph" w:styleId="ae">
    <w:name w:val="Balloon Text"/>
    <w:basedOn w:val="a1"/>
    <w:qFormat/>
    <w:rPr>
      <w:sz w:val="16"/>
      <w:szCs w:val="16"/>
    </w:rPr>
  </w:style>
  <w:style w:type="paragraph" w:styleId="52">
    <w:name w:val="List 5"/>
    <w:basedOn w:val="a1"/>
    <w:qFormat/>
    <w:pPr>
      <w:ind w:left="1800" w:hanging="360"/>
    </w:pPr>
  </w:style>
  <w:style w:type="paragraph" w:styleId="af">
    <w:name w:val="List Continue"/>
    <w:basedOn w:val="a1"/>
    <w:qFormat/>
    <w:pPr>
      <w:spacing w:after="120"/>
      <w:ind w:left="360"/>
    </w:pPr>
  </w:style>
  <w:style w:type="paragraph" w:styleId="22">
    <w:name w:val="Body Text 2"/>
    <w:basedOn w:val="a1"/>
    <w:qFormat/>
    <w:pPr>
      <w:spacing w:after="120" w:line="480" w:lineRule="auto"/>
    </w:pPr>
  </w:style>
  <w:style w:type="paragraph" w:styleId="5">
    <w:name w:val="List Number 5"/>
    <w:basedOn w:val="a1"/>
    <w:qFormat/>
    <w:pPr>
      <w:numPr>
        <w:numId w:val="1"/>
      </w:numPr>
    </w:pPr>
  </w:style>
  <w:style w:type="paragraph" w:styleId="af0">
    <w:name w:val="Closing"/>
    <w:basedOn w:val="a1"/>
    <w:qFormat/>
    <w:pPr>
      <w:ind w:left="4320"/>
    </w:pPr>
  </w:style>
  <w:style w:type="paragraph" w:styleId="af1">
    <w:name w:val="Normal Indent"/>
    <w:basedOn w:val="a1"/>
    <w:qFormat/>
    <w:pPr>
      <w:ind w:left="708"/>
    </w:pPr>
  </w:style>
  <w:style w:type="paragraph" w:styleId="23">
    <w:name w:val="envelope return"/>
    <w:basedOn w:val="a1"/>
    <w:qFormat/>
    <w:rPr>
      <w:rFonts w:ascii="Arial" w:hAnsi="Arial" w:cs="Arial"/>
      <w:sz w:val="20"/>
    </w:rPr>
  </w:style>
  <w:style w:type="paragraph" w:styleId="af2">
    <w:name w:val="Plain Text"/>
    <w:basedOn w:val="a1"/>
    <w:qFormat/>
    <w:rPr>
      <w:rFonts w:ascii="Courier New" w:hAnsi="Courier New" w:cs="Courier New"/>
      <w:sz w:val="20"/>
    </w:rPr>
  </w:style>
  <w:style w:type="paragraph" w:styleId="32">
    <w:name w:val="Body Text Indent 3"/>
    <w:basedOn w:val="a1"/>
    <w:qFormat/>
    <w:pPr>
      <w:spacing w:after="120"/>
      <w:ind w:left="360"/>
    </w:pPr>
    <w:rPr>
      <w:sz w:val="16"/>
      <w:szCs w:val="16"/>
    </w:rPr>
  </w:style>
  <w:style w:type="paragraph" w:styleId="af3">
    <w:name w:val="endnote text"/>
    <w:basedOn w:val="a1"/>
    <w:qFormat/>
    <w:pPr>
      <w:snapToGrid w:val="0"/>
    </w:pPr>
  </w:style>
  <w:style w:type="paragraph" w:styleId="af4">
    <w:name w:val="caption"/>
    <w:basedOn w:val="a1"/>
    <w:next w:val="a1"/>
    <w:semiHidden/>
    <w:unhideWhenUsed/>
    <w:qFormat/>
    <w:rPr>
      <w:rFonts w:ascii="Arial" w:eastAsia="SimHei" w:hAnsi="Arial" w:cs="Arial"/>
      <w:sz w:val="20"/>
    </w:rPr>
  </w:style>
  <w:style w:type="paragraph" w:styleId="af5">
    <w:name w:val="annotation text"/>
    <w:basedOn w:val="a1"/>
    <w:qFormat/>
  </w:style>
  <w:style w:type="paragraph" w:styleId="10">
    <w:name w:val="index 1"/>
    <w:basedOn w:val="a1"/>
    <w:next w:val="a1"/>
    <w:qFormat/>
  </w:style>
  <w:style w:type="paragraph" w:styleId="af6">
    <w:name w:val="annotation subject"/>
    <w:basedOn w:val="af5"/>
    <w:next w:val="af5"/>
    <w:qFormat/>
    <w:rPr>
      <w:b/>
      <w:bCs/>
    </w:rPr>
  </w:style>
  <w:style w:type="paragraph" w:styleId="af7">
    <w:name w:val="Document Map"/>
    <w:basedOn w:val="a1"/>
    <w:qFormat/>
    <w:pPr>
      <w:shd w:val="clear" w:color="auto" w:fill="000080"/>
    </w:pPr>
  </w:style>
  <w:style w:type="paragraph" w:styleId="af8">
    <w:name w:val="footnote text"/>
    <w:basedOn w:val="a1"/>
    <w:qFormat/>
    <w:pPr>
      <w:snapToGrid w:val="0"/>
    </w:pPr>
    <w:rPr>
      <w:sz w:val="18"/>
      <w:szCs w:val="18"/>
    </w:rPr>
  </w:style>
  <w:style w:type="paragraph" w:styleId="80">
    <w:name w:val="toc 8"/>
    <w:basedOn w:val="a1"/>
    <w:next w:val="a1"/>
    <w:qFormat/>
    <w:pPr>
      <w:ind w:leftChars="1400" w:left="2940"/>
    </w:pPr>
  </w:style>
  <w:style w:type="paragraph" w:styleId="24">
    <w:name w:val="index 2"/>
    <w:basedOn w:val="a1"/>
    <w:next w:val="a1"/>
    <w:qFormat/>
    <w:pPr>
      <w:ind w:leftChars="200" w:left="200"/>
    </w:pPr>
  </w:style>
  <w:style w:type="paragraph" w:styleId="3">
    <w:name w:val="List Number 3"/>
    <w:basedOn w:val="a1"/>
    <w:qFormat/>
    <w:pPr>
      <w:numPr>
        <w:numId w:val="2"/>
      </w:numPr>
    </w:pPr>
  </w:style>
  <w:style w:type="paragraph" w:styleId="HTML7">
    <w:name w:val="HTML Address"/>
    <w:basedOn w:val="a1"/>
    <w:qFormat/>
    <w:rPr>
      <w:i/>
      <w:iCs/>
    </w:rPr>
  </w:style>
  <w:style w:type="paragraph" w:styleId="70">
    <w:name w:val="index 7"/>
    <w:basedOn w:val="a1"/>
    <w:next w:val="a1"/>
    <w:qFormat/>
    <w:pPr>
      <w:ind w:leftChars="1200" w:left="1200"/>
    </w:pPr>
  </w:style>
  <w:style w:type="paragraph" w:styleId="33">
    <w:name w:val="index 3"/>
    <w:basedOn w:val="a1"/>
    <w:next w:val="a1"/>
    <w:qFormat/>
    <w:pPr>
      <w:ind w:leftChars="400" w:left="400"/>
    </w:pPr>
  </w:style>
  <w:style w:type="paragraph" w:styleId="53">
    <w:name w:val="index 5"/>
    <w:basedOn w:val="a1"/>
    <w:next w:val="a1"/>
    <w:qFormat/>
    <w:pPr>
      <w:ind w:leftChars="800" w:left="800"/>
    </w:pPr>
  </w:style>
  <w:style w:type="paragraph" w:styleId="42">
    <w:name w:val="index 4"/>
    <w:basedOn w:val="a1"/>
    <w:next w:val="a1"/>
    <w:qFormat/>
    <w:pPr>
      <w:ind w:leftChars="600" w:left="600"/>
    </w:pPr>
  </w:style>
  <w:style w:type="paragraph" w:styleId="af9">
    <w:name w:val="header"/>
    <w:basedOn w:val="a1"/>
    <w:qFormat/>
    <w:pPr>
      <w:tabs>
        <w:tab w:val="center" w:pos="4153"/>
        <w:tab w:val="right" w:pos="8306"/>
      </w:tabs>
    </w:pPr>
  </w:style>
  <w:style w:type="paragraph" w:styleId="90">
    <w:name w:val="toc 9"/>
    <w:basedOn w:val="a1"/>
    <w:next w:val="a1"/>
    <w:qFormat/>
    <w:pPr>
      <w:ind w:leftChars="1600" w:left="3360"/>
    </w:pPr>
  </w:style>
  <w:style w:type="paragraph" w:styleId="71">
    <w:name w:val="toc 7"/>
    <w:basedOn w:val="a1"/>
    <w:next w:val="a1"/>
    <w:qFormat/>
    <w:pPr>
      <w:ind w:leftChars="1200" w:left="2520"/>
    </w:pPr>
  </w:style>
  <w:style w:type="paragraph" w:styleId="60">
    <w:name w:val="index 6"/>
    <w:basedOn w:val="a1"/>
    <w:next w:val="a1"/>
    <w:qFormat/>
    <w:pPr>
      <w:ind w:leftChars="1000" w:left="1000"/>
    </w:pPr>
  </w:style>
  <w:style w:type="paragraph" w:styleId="afa">
    <w:name w:val="envelope address"/>
    <w:basedOn w:val="a1"/>
    <w:qFormat/>
    <w:pPr>
      <w:framePr w:w="7920" w:h="1980" w:hRule="exact" w:hSpace="180" w:wrap="around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81">
    <w:name w:val="index 8"/>
    <w:basedOn w:val="a1"/>
    <w:next w:val="a1"/>
    <w:qFormat/>
    <w:pPr>
      <w:ind w:leftChars="1400" w:left="1400"/>
    </w:pPr>
  </w:style>
  <w:style w:type="paragraph" w:styleId="afb">
    <w:name w:val="Body Text"/>
    <w:basedOn w:val="a1"/>
    <w:qFormat/>
    <w:pPr>
      <w:spacing w:after="120"/>
    </w:pPr>
  </w:style>
  <w:style w:type="paragraph" w:styleId="91">
    <w:name w:val="index 9"/>
    <w:basedOn w:val="a1"/>
    <w:next w:val="a1"/>
    <w:qFormat/>
    <w:pPr>
      <w:ind w:leftChars="1600" w:left="1600"/>
    </w:pPr>
  </w:style>
  <w:style w:type="paragraph" w:styleId="4">
    <w:name w:val="List Number 4"/>
    <w:basedOn w:val="a1"/>
    <w:qFormat/>
    <w:pPr>
      <w:numPr>
        <w:numId w:val="3"/>
      </w:numPr>
    </w:pPr>
  </w:style>
  <w:style w:type="paragraph" w:styleId="afc">
    <w:name w:val="toa heading"/>
    <w:basedOn w:val="a1"/>
    <w:next w:val="a1"/>
    <w:qFormat/>
    <w:pPr>
      <w:spacing w:before="120"/>
    </w:pPr>
    <w:rPr>
      <w:rFonts w:ascii="Arial" w:hAnsi="Arial" w:cs="Arial"/>
      <w:sz w:val="24"/>
      <w:szCs w:val="24"/>
    </w:rPr>
  </w:style>
  <w:style w:type="paragraph" w:styleId="afd">
    <w:name w:val="index heading"/>
    <w:basedOn w:val="a1"/>
    <w:next w:val="10"/>
    <w:qFormat/>
    <w:rPr>
      <w:rFonts w:ascii="Arial" w:hAnsi="Arial" w:cs="Arial"/>
      <w:b/>
      <w:bCs/>
    </w:rPr>
  </w:style>
  <w:style w:type="paragraph" w:styleId="11">
    <w:name w:val="toc 1"/>
    <w:basedOn w:val="a1"/>
    <w:next w:val="a1"/>
    <w:qFormat/>
  </w:style>
  <w:style w:type="paragraph" w:styleId="afe">
    <w:name w:val="table of authorities"/>
    <w:basedOn w:val="a1"/>
    <w:next w:val="a1"/>
    <w:qFormat/>
    <w:pPr>
      <w:ind w:leftChars="200" w:left="420"/>
    </w:pPr>
  </w:style>
  <w:style w:type="paragraph" w:styleId="aff">
    <w:name w:val="macro"/>
    <w:qFormat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eastAsiaTheme="minorEastAsia" w:hAnsi="Courier New" w:cs="Courier New"/>
      <w:kern w:val="2"/>
      <w:sz w:val="24"/>
      <w:szCs w:val="24"/>
      <w:lang w:val="en-US" w:eastAsia="zh-CN"/>
    </w:rPr>
  </w:style>
  <w:style w:type="paragraph" w:styleId="61">
    <w:name w:val="toc 6"/>
    <w:basedOn w:val="a1"/>
    <w:next w:val="a1"/>
    <w:qFormat/>
    <w:pPr>
      <w:ind w:leftChars="1000" w:left="2100"/>
    </w:pPr>
  </w:style>
  <w:style w:type="paragraph" w:styleId="aff0">
    <w:name w:val="table of figures"/>
    <w:basedOn w:val="a1"/>
    <w:next w:val="a1"/>
    <w:qFormat/>
    <w:pPr>
      <w:ind w:leftChars="200" w:left="200" w:hangingChars="200" w:hanging="200"/>
    </w:pPr>
  </w:style>
  <w:style w:type="paragraph" w:styleId="34">
    <w:name w:val="toc 3"/>
    <w:basedOn w:val="a1"/>
    <w:next w:val="a1"/>
    <w:qFormat/>
    <w:pPr>
      <w:ind w:leftChars="400" w:left="840"/>
    </w:pPr>
  </w:style>
  <w:style w:type="paragraph" w:styleId="25">
    <w:name w:val="toc 2"/>
    <w:basedOn w:val="a1"/>
    <w:next w:val="a1"/>
    <w:qFormat/>
    <w:pPr>
      <w:ind w:leftChars="200" w:left="420"/>
    </w:pPr>
  </w:style>
  <w:style w:type="paragraph" w:styleId="43">
    <w:name w:val="toc 4"/>
    <w:basedOn w:val="a1"/>
    <w:next w:val="a1"/>
    <w:qFormat/>
    <w:pPr>
      <w:ind w:leftChars="600" w:left="1260"/>
    </w:pPr>
  </w:style>
  <w:style w:type="paragraph" w:styleId="54">
    <w:name w:val="toc 5"/>
    <w:basedOn w:val="a1"/>
    <w:next w:val="a1"/>
    <w:qFormat/>
    <w:pPr>
      <w:ind w:leftChars="800" w:left="1680"/>
    </w:pPr>
  </w:style>
  <w:style w:type="paragraph" w:styleId="aff1">
    <w:name w:val="Note Heading"/>
    <w:basedOn w:val="a1"/>
    <w:next w:val="a1"/>
    <w:qFormat/>
  </w:style>
  <w:style w:type="paragraph" w:styleId="aff2">
    <w:name w:val="Date"/>
    <w:basedOn w:val="a1"/>
    <w:next w:val="a1"/>
    <w:qFormat/>
  </w:style>
  <w:style w:type="paragraph" w:styleId="50">
    <w:name w:val="List Bullet 5"/>
    <w:basedOn w:val="a1"/>
    <w:qFormat/>
    <w:pPr>
      <w:numPr>
        <w:numId w:val="4"/>
      </w:numPr>
    </w:pPr>
  </w:style>
  <w:style w:type="paragraph" w:styleId="aff3">
    <w:name w:val="Body Text First Indent"/>
    <w:basedOn w:val="afb"/>
    <w:qFormat/>
    <w:pPr>
      <w:ind w:firstLine="210"/>
    </w:pPr>
  </w:style>
  <w:style w:type="paragraph" w:styleId="26">
    <w:name w:val="Body Text First Indent 2"/>
    <w:basedOn w:val="aff4"/>
    <w:qFormat/>
    <w:pPr>
      <w:ind w:firstLine="210"/>
    </w:pPr>
  </w:style>
  <w:style w:type="paragraph" w:styleId="aff4">
    <w:name w:val="Body Text Indent"/>
    <w:basedOn w:val="a1"/>
    <w:qFormat/>
    <w:pPr>
      <w:spacing w:after="120"/>
      <w:ind w:left="360"/>
    </w:pPr>
  </w:style>
  <w:style w:type="paragraph" w:styleId="40">
    <w:name w:val="List Bullet 4"/>
    <w:basedOn w:val="a1"/>
    <w:qFormat/>
    <w:pPr>
      <w:numPr>
        <w:numId w:val="5"/>
      </w:numPr>
    </w:pPr>
  </w:style>
  <w:style w:type="paragraph" w:styleId="a0">
    <w:name w:val="List Bullet"/>
    <w:basedOn w:val="a1"/>
    <w:qFormat/>
    <w:pPr>
      <w:numPr>
        <w:numId w:val="6"/>
      </w:numPr>
    </w:pPr>
  </w:style>
  <w:style w:type="paragraph" w:styleId="20">
    <w:name w:val="List Bullet 2"/>
    <w:basedOn w:val="a1"/>
    <w:qFormat/>
    <w:pPr>
      <w:numPr>
        <w:numId w:val="7"/>
      </w:numPr>
    </w:pPr>
  </w:style>
  <w:style w:type="paragraph" w:styleId="30">
    <w:name w:val="List Bullet 3"/>
    <w:basedOn w:val="a1"/>
    <w:qFormat/>
    <w:pPr>
      <w:numPr>
        <w:numId w:val="8"/>
      </w:numPr>
    </w:pPr>
  </w:style>
  <w:style w:type="paragraph" w:styleId="aff5">
    <w:name w:val="Title"/>
    <w:basedOn w:val="a1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ff6">
    <w:name w:val="footer"/>
    <w:basedOn w:val="a1"/>
    <w:qFormat/>
    <w:pPr>
      <w:tabs>
        <w:tab w:val="center" w:pos="4153"/>
        <w:tab w:val="right" w:pos="8306"/>
      </w:tabs>
    </w:pPr>
  </w:style>
  <w:style w:type="paragraph" w:styleId="a">
    <w:name w:val="List Number"/>
    <w:basedOn w:val="a1"/>
    <w:qFormat/>
    <w:pPr>
      <w:numPr>
        <w:numId w:val="9"/>
      </w:numPr>
    </w:pPr>
  </w:style>
  <w:style w:type="paragraph" w:styleId="2">
    <w:name w:val="List Number 2"/>
    <w:basedOn w:val="a1"/>
    <w:qFormat/>
    <w:pPr>
      <w:numPr>
        <w:numId w:val="10"/>
      </w:numPr>
    </w:pPr>
  </w:style>
  <w:style w:type="paragraph" w:styleId="aff7">
    <w:name w:val="List"/>
    <w:basedOn w:val="a1"/>
    <w:qFormat/>
    <w:pPr>
      <w:ind w:left="360" w:hanging="360"/>
    </w:pPr>
  </w:style>
  <w:style w:type="paragraph" w:styleId="aff8">
    <w:name w:val="Normal (Web)"/>
    <w:basedOn w:val="a1"/>
    <w:qFormat/>
    <w:rPr>
      <w:sz w:val="24"/>
      <w:szCs w:val="24"/>
    </w:rPr>
  </w:style>
  <w:style w:type="paragraph" w:styleId="35">
    <w:name w:val="Body Text 3"/>
    <w:basedOn w:val="a1"/>
    <w:qFormat/>
    <w:pPr>
      <w:spacing w:after="120"/>
    </w:pPr>
    <w:rPr>
      <w:sz w:val="16"/>
      <w:szCs w:val="16"/>
    </w:rPr>
  </w:style>
  <w:style w:type="paragraph" w:styleId="27">
    <w:name w:val="Body Text Indent 2"/>
    <w:basedOn w:val="a1"/>
    <w:qFormat/>
    <w:pPr>
      <w:spacing w:after="120" w:line="480" w:lineRule="auto"/>
      <w:ind w:left="360"/>
    </w:pPr>
  </w:style>
  <w:style w:type="paragraph" w:styleId="aff9">
    <w:name w:val="Subtitle"/>
    <w:basedOn w:val="a1"/>
    <w:qFormat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affa">
    <w:name w:val="Signature"/>
    <w:basedOn w:val="a1"/>
    <w:qFormat/>
    <w:pPr>
      <w:ind w:left="4320"/>
    </w:pPr>
  </w:style>
  <w:style w:type="paragraph" w:styleId="affb">
    <w:name w:val="Salutation"/>
    <w:basedOn w:val="a1"/>
    <w:next w:val="a1"/>
    <w:qFormat/>
  </w:style>
  <w:style w:type="paragraph" w:styleId="28">
    <w:name w:val="List Continue 2"/>
    <w:basedOn w:val="a1"/>
    <w:qFormat/>
    <w:pPr>
      <w:spacing w:after="120"/>
      <w:ind w:left="720"/>
    </w:pPr>
  </w:style>
  <w:style w:type="paragraph" w:styleId="36">
    <w:name w:val="List Continue 3"/>
    <w:basedOn w:val="a1"/>
    <w:qFormat/>
    <w:pPr>
      <w:spacing w:after="120"/>
      <w:ind w:left="1080"/>
    </w:pPr>
  </w:style>
  <w:style w:type="paragraph" w:styleId="44">
    <w:name w:val="List Continue 4"/>
    <w:basedOn w:val="a1"/>
    <w:qFormat/>
    <w:pPr>
      <w:spacing w:after="120"/>
      <w:ind w:left="1440"/>
    </w:pPr>
  </w:style>
  <w:style w:type="paragraph" w:styleId="55">
    <w:name w:val="List Continue 5"/>
    <w:basedOn w:val="a1"/>
    <w:qFormat/>
    <w:pPr>
      <w:spacing w:after="120"/>
      <w:ind w:left="1800"/>
    </w:pPr>
  </w:style>
  <w:style w:type="paragraph" w:styleId="29">
    <w:name w:val="List 2"/>
    <w:basedOn w:val="a1"/>
    <w:qFormat/>
    <w:pPr>
      <w:ind w:left="720" w:hanging="360"/>
    </w:pPr>
  </w:style>
  <w:style w:type="paragraph" w:styleId="37">
    <w:name w:val="List 3"/>
    <w:basedOn w:val="a1"/>
    <w:qFormat/>
    <w:pPr>
      <w:ind w:left="1080" w:hanging="360"/>
    </w:pPr>
  </w:style>
  <w:style w:type="paragraph" w:styleId="45">
    <w:name w:val="List 4"/>
    <w:basedOn w:val="a1"/>
    <w:qFormat/>
    <w:pPr>
      <w:ind w:left="1440" w:hanging="360"/>
    </w:pPr>
  </w:style>
  <w:style w:type="paragraph" w:styleId="HTML8">
    <w:name w:val="HTML Preformatted"/>
    <w:basedOn w:val="a1"/>
    <w:qFormat/>
    <w:rPr>
      <w:rFonts w:ascii="Courier New" w:hAnsi="Courier New" w:cs="Courier New"/>
      <w:sz w:val="20"/>
    </w:rPr>
  </w:style>
  <w:style w:type="paragraph" w:styleId="affc">
    <w:name w:val="Block Text"/>
    <w:basedOn w:val="a1"/>
    <w:qFormat/>
    <w:pPr>
      <w:spacing w:after="120"/>
      <w:ind w:left="1440" w:right="1440"/>
    </w:pPr>
  </w:style>
  <w:style w:type="paragraph" w:styleId="affd">
    <w:name w:val="Message Header"/>
    <w:basedOn w:val="a1"/>
    <w:qFormat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  <w:sz w:val="24"/>
      <w:szCs w:val="24"/>
    </w:rPr>
  </w:style>
  <w:style w:type="paragraph" w:styleId="affe">
    <w:name w:val="E-mail Signature"/>
    <w:basedOn w:val="a1"/>
    <w:qFormat/>
  </w:style>
  <w:style w:type="table" w:styleId="2a">
    <w:name w:val="Table Colorful 2"/>
    <w:basedOn w:val="a3"/>
    <w:qFormat/>
    <w:pPr>
      <w:widowControl w:val="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b">
    <w:name w:val="Table Grid 2"/>
    <w:basedOn w:val="a3"/>
    <w:qFormat/>
    <w:pPr>
      <w:widowControl w:val="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">
    <w:name w:val="Table Subtle 1"/>
    <w:basedOn w:val="a3"/>
    <w:qFormat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sz="12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fff">
    <w:name w:val="Table Theme"/>
    <w:basedOn w:val="a3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Table Web 3"/>
    <w:basedOn w:val="a3"/>
    <w:qFormat/>
    <w:pPr>
      <w:widowControl w:val="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62">
    <w:name w:val="Table Grid 6"/>
    <w:basedOn w:val="a3"/>
    <w:qFormat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000000"/>
          <w:tr2bl w:val="nil"/>
        </w:tcBorders>
      </w:tcPr>
    </w:tblStylePr>
  </w:style>
  <w:style w:type="table" w:styleId="13">
    <w:name w:val="Table Simple 1"/>
    <w:basedOn w:val="a3"/>
    <w:qFormat/>
    <w:pPr>
      <w:widowControl w:val="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sz="6" w:space="0" w:color="008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">
    <w:name w:val="Table Grid 1"/>
    <w:basedOn w:val="a3"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c">
    <w:name w:val="Table 3D effects 2"/>
    <w:basedOn w:val="a3"/>
    <w:qFormat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6" w:space="0" w:color="80808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sz="6" w:space="0" w:color="FFFFFF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6" w:space="0" w:color="808080"/>
          <w:left w:val="single" w:sz="6" w:space="0" w:color="FFFFFF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5">
    <w:name w:val="Table List 5"/>
    <w:basedOn w:val="a3"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46">
    <w:name w:val="Table Classic 4"/>
    <w:basedOn w:val="a3"/>
    <w:qFormat/>
    <w:pPr>
      <w:widowControl w:val="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fff0">
    <w:name w:val="Table Grid"/>
    <w:basedOn w:val="a3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5">
    <w:name w:val="Table Classic 1"/>
    <w:basedOn w:val="a3"/>
    <w:qFormat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6" w:space="0" w:color="00000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56">
    <w:name w:val="Table Grid 5"/>
    <w:basedOn w:val="a3"/>
    <w:qFormat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000000"/>
          <w:tr2bl w:val="nil"/>
        </w:tcBorders>
      </w:tcPr>
    </w:tblStylePr>
  </w:style>
  <w:style w:type="table" w:styleId="38">
    <w:name w:val="Table 3D effects 3"/>
    <w:basedOn w:val="a3"/>
    <w:qFormat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6" w:space="0" w:color="80808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sz="6" w:space="0" w:color="FFFFFF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left w:val="single" w:sz="6" w:space="0" w:color="FFFFFF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9">
    <w:name w:val="Table Columns 3"/>
    <w:basedOn w:val="a3"/>
    <w:qFormat/>
    <w:pPr>
      <w:widowControl w:val="0"/>
      <w:jc w:val="both"/>
    </w:pPr>
    <w:rPr>
      <w:b/>
      <w:bCs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47">
    <w:name w:val="Table Columns 4"/>
    <w:basedOn w:val="a3"/>
    <w:qFormat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3a">
    <w:name w:val="Table Classic 3"/>
    <w:basedOn w:val="a3"/>
    <w:qFormat/>
    <w:pPr>
      <w:widowControl w:val="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fff1">
    <w:name w:val="Table Professional"/>
    <w:basedOn w:val="a3"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afff2">
    <w:name w:val="Table Elegant"/>
    <w:basedOn w:val="a3"/>
    <w:qFormat/>
    <w:pPr>
      <w:widowControl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6">
    <w:name w:val="Table Colorful 1"/>
    <w:basedOn w:val="a3"/>
    <w:qFormat/>
    <w:pPr>
      <w:widowControl w:val="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30">
    <w:name w:val="Table List 3"/>
    <w:basedOn w:val="a3"/>
    <w:qFormat/>
    <w:pPr>
      <w:widowControl w:val="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">
    <w:name w:val="Table Web 2"/>
    <w:basedOn w:val="a3"/>
    <w:qFormat/>
    <w:pPr>
      <w:widowControl w:val="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7">
    <w:name w:val="Table List 7"/>
    <w:basedOn w:val="a3"/>
    <w:qFormat/>
    <w:pPr>
      <w:widowControl w:val="0"/>
      <w:jc w:val="both"/>
    </w:pPr>
    <w:tblPr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top w:val="nil"/>
          <w:left w:val="single" w:sz="12" w:space="0" w:color="00800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afff3">
    <w:name w:val="Table Contemporary"/>
    <w:basedOn w:val="a3"/>
    <w:qFormat/>
    <w:pPr>
      <w:widowControl w:val="0"/>
      <w:jc w:val="both"/>
    </w:pPr>
    <w:tblPr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-6">
    <w:name w:val="Table List 6"/>
    <w:basedOn w:val="a3"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</w:style>
  <w:style w:type="table" w:styleId="48">
    <w:name w:val="Table Grid 4"/>
    <w:basedOn w:val="a3"/>
    <w:qFormat/>
    <w:pPr>
      <w:widowControl w:val="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7">
    <w:name w:val="Table Columns 1"/>
    <w:basedOn w:val="a3"/>
    <w:qFormat/>
    <w:pPr>
      <w:widowControl w:val="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sz="6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8">
    <w:name w:val="Table List 8"/>
    <w:basedOn w:val="a3"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</w:style>
  <w:style w:type="table" w:styleId="3b">
    <w:name w:val="Table Grid 3"/>
    <w:basedOn w:val="a3"/>
    <w:qFormat/>
    <w:pPr>
      <w:widowControl w:val="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d">
    <w:name w:val="Table Subtle 2"/>
    <w:basedOn w:val="a3"/>
    <w:qFormat/>
    <w:pPr>
      <w:widowControl w:val="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sz="12" w:space="0" w:color="00000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4">
    <w:name w:val="Table List 4"/>
    <w:basedOn w:val="a3"/>
    <w:qFormat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-1">
    <w:name w:val="Table List 1"/>
    <w:basedOn w:val="a3"/>
    <w:qFormat/>
    <w:pPr>
      <w:widowControl w:val="0"/>
      <w:jc w:val="both"/>
    </w:pPr>
    <w:tblPr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10">
    <w:name w:val="Table Web 1"/>
    <w:basedOn w:val="a3"/>
    <w:qFormat/>
    <w:pPr>
      <w:widowControl w:val="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c">
    <w:name w:val="Table Colorful 3"/>
    <w:basedOn w:val="a3"/>
    <w:qFormat/>
    <w:pPr>
      <w:widowControl w:val="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sz="36" w:space="0" w:color="000000"/>
          <w:right w:val="single" w:sz="6" w:space="0" w:color="00000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57">
    <w:name w:val="Table Columns 5"/>
    <w:basedOn w:val="a3"/>
    <w:qFormat/>
    <w:pPr>
      <w:widowControl w:val="0"/>
      <w:jc w:val="both"/>
    </w:pPr>
    <w:tblPr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sz="6" w:space="0" w:color="80808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2e">
    <w:name w:val="Table Classic 2"/>
    <w:basedOn w:val="a3"/>
    <w:qFormat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72">
    <w:name w:val="Table Grid 7"/>
    <w:basedOn w:val="a3"/>
    <w:qFormat/>
    <w:pPr>
      <w:widowControl w:val="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sz="6" w:space="0" w:color="000000"/>
          <w:tr2bl w:val="nil"/>
        </w:tcBorders>
      </w:tcPr>
    </w:tblStylePr>
  </w:style>
  <w:style w:type="table" w:styleId="18">
    <w:name w:val="Table 3D effects 1"/>
    <w:basedOn w:val="a3"/>
    <w:qFormat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top w:val="nil"/>
          <w:left w:val="single" w:sz="6" w:space="0" w:color="80808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sz="6" w:space="0" w:color="80808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sz="6" w:space="0" w:color="FFFFFF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f">
    <w:name w:val="Table Columns 2"/>
    <w:basedOn w:val="a3"/>
    <w:qFormat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2f0">
    <w:name w:val="Table Simple 2"/>
    <w:basedOn w:val="a3"/>
    <w:qFormat/>
    <w:pPr>
      <w:widowControl w:val="0"/>
      <w:jc w:val="both"/>
    </w:pPr>
    <w:tblPr/>
    <w:tblStylePr w:type="firstRow">
      <w:rPr>
        <w:b/>
        <w:bCs/>
      </w:rPr>
      <w:tblPr/>
      <w:tcPr>
        <w:tcBorders>
          <w:top w:val="nil"/>
          <w:left w:val="single" w:sz="12" w:space="0" w:color="000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sz="12" w:space="0" w:color="00000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sz="6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3d">
    <w:name w:val="Table Simple 3"/>
    <w:basedOn w:val="a3"/>
    <w:qFormat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82">
    <w:name w:val="Table Grid 8"/>
    <w:basedOn w:val="a3"/>
    <w:qFormat/>
    <w:pPr>
      <w:widowControl w:val="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0">
    <w:name w:val="Table List 2"/>
    <w:basedOn w:val="a3"/>
    <w:qFormat/>
    <w:pPr>
      <w:widowControl w:val="0"/>
      <w:jc w:val="both"/>
    </w:pPr>
    <w:tblPr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top w:val="nil"/>
          <w:left w:val="single" w:sz="6" w:space="0" w:color="00000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afff4">
    <w:name w:val="No Spacing"/>
    <w:uiPriority w:val="1"/>
    <w:qFormat/>
    <w:pPr>
      <w:widowControl w:val="0"/>
      <w:autoSpaceDE w:val="0"/>
      <w:autoSpaceDN w:val="0"/>
      <w:adjustRightInd w:val="0"/>
    </w:pPr>
    <w:rPr>
      <w:rFonts w:eastAsia="Times New Roman"/>
    </w:rPr>
  </w:style>
  <w:style w:type="paragraph" w:styleId="afff5">
    <w:name w:val="List Paragraph"/>
    <w:basedOn w:val="a1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1248</Words>
  <Characters>7117</Characters>
  <Application>Microsoft Office Word</Application>
  <DocSecurity>0</DocSecurity>
  <Lines>59</Lines>
  <Paragraphs>16</Paragraphs>
  <ScaleCrop>false</ScaleCrop>
  <Company/>
  <LinksUpToDate>false</LinksUpToDate>
  <CharactersWithSpaces>8349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murat</dc:creator>
  <cp:lastModifiedBy>Ахмадиева Луиза</cp:lastModifiedBy>
  <cp:revision>2</cp:revision>
  <dcterms:created xsi:type="dcterms:W3CDTF">2026-03-03T12:04:00Z</dcterms:created>
  <dcterms:modified xsi:type="dcterms:W3CDTF">2026-03-03T12:04:00Z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6CCD633B7C2242BE877A8258F2F6EB29_12</vt:lpwstr>
  </property>
</Properties>
</file>